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40" w:lineRule="exact"/>
        <w:jc w:val="center"/>
        <w:rPr>
          <w:rFonts w:ascii="华文中宋" w:hAnsi="华文中宋" w:eastAsia="华文中宋" w:cs="华文中宋"/>
          <w:b/>
          <w:sz w:val="44"/>
          <w:szCs w:val="44"/>
        </w:rPr>
      </w:pPr>
      <w:r>
        <w:rPr>
          <w:rFonts w:hint="eastAsia" w:ascii="华文中宋" w:hAnsi="华文中宋" w:eastAsia="华文中宋" w:cs="华文中宋"/>
          <w:b/>
          <w:sz w:val="44"/>
          <w:szCs w:val="44"/>
        </w:rPr>
        <w:t>关于做好2019年五星级农村文化礼堂</w:t>
      </w:r>
    </w:p>
    <w:p>
      <w:pPr>
        <w:spacing w:line="640" w:lineRule="exact"/>
        <w:jc w:val="center"/>
        <w:rPr>
          <w:rFonts w:ascii="华文中宋" w:hAnsi="华文中宋" w:eastAsia="华文中宋" w:cs="华文中宋"/>
          <w:b/>
          <w:sz w:val="44"/>
          <w:szCs w:val="44"/>
        </w:rPr>
      </w:pPr>
      <w:r>
        <w:rPr>
          <w:rFonts w:hint="eastAsia" w:ascii="华文中宋" w:hAnsi="华文中宋" w:eastAsia="华文中宋" w:cs="华文中宋"/>
          <w:b/>
          <w:sz w:val="44"/>
          <w:szCs w:val="44"/>
        </w:rPr>
        <w:t>评定工作的通知</w:t>
      </w:r>
    </w:p>
    <w:p>
      <w:pPr>
        <w:spacing w:line="640" w:lineRule="exact"/>
        <w:ind w:firstLine="640" w:firstLineChars="200"/>
        <w:rPr>
          <w:rFonts w:ascii="仿宋_GB2312" w:eastAsia="仿宋_GB2312"/>
          <w:sz w:val="32"/>
          <w:szCs w:val="32"/>
        </w:rPr>
      </w:pPr>
    </w:p>
    <w:p>
      <w:pPr>
        <w:spacing w:line="600" w:lineRule="exact"/>
        <w:rPr>
          <w:rFonts w:eastAsia="仿宋_GB2312"/>
          <w:b/>
          <w:sz w:val="32"/>
          <w:szCs w:val="32"/>
        </w:rPr>
      </w:pPr>
      <w:r>
        <w:rPr>
          <w:rFonts w:eastAsia="仿宋_GB2312"/>
          <w:b/>
          <w:sz w:val="32"/>
          <w:szCs w:val="32"/>
        </w:rPr>
        <w:t>各市农村文化礼堂建设工作领导小组办公室：</w:t>
      </w:r>
    </w:p>
    <w:p>
      <w:pPr>
        <w:spacing w:line="600" w:lineRule="exact"/>
        <w:ind w:firstLine="643" w:firstLineChars="200"/>
        <w:rPr>
          <w:rFonts w:eastAsia="仿宋_GB2312"/>
          <w:b/>
          <w:sz w:val="32"/>
          <w:szCs w:val="32"/>
        </w:rPr>
      </w:pPr>
      <w:r>
        <w:rPr>
          <w:rFonts w:eastAsia="仿宋_GB2312"/>
          <w:b/>
          <w:sz w:val="32"/>
          <w:szCs w:val="32"/>
        </w:rPr>
        <w:t>根据省委宣传部、省农村文化礼堂建设工作领导小组办公室《关于印发浙江省农村文化礼堂星级管理办法（试行）的通知》精神，为做好</w:t>
      </w:r>
      <w:r>
        <w:rPr>
          <w:rFonts w:hint="eastAsia" w:eastAsia="仿宋_GB2312"/>
          <w:b/>
          <w:sz w:val="32"/>
          <w:szCs w:val="32"/>
        </w:rPr>
        <w:t>2019</w:t>
      </w:r>
      <w:r>
        <w:rPr>
          <w:rFonts w:eastAsia="仿宋_GB2312"/>
          <w:b/>
          <w:sz w:val="32"/>
          <w:szCs w:val="32"/>
        </w:rPr>
        <w:t>年五星级农村文化礼堂评定工作，现将有关事项通知如下：</w:t>
      </w:r>
    </w:p>
    <w:p>
      <w:pPr>
        <w:spacing w:line="600" w:lineRule="exact"/>
        <w:ind w:firstLine="643" w:firstLineChars="200"/>
        <w:rPr>
          <w:rFonts w:eastAsia="仿宋_GB2312"/>
          <w:b/>
          <w:sz w:val="32"/>
          <w:szCs w:val="32"/>
        </w:rPr>
      </w:pPr>
      <w:r>
        <w:rPr>
          <w:rFonts w:eastAsia="黑体"/>
          <w:b/>
          <w:sz w:val="32"/>
          <w:szCs w:val="32"/>
        </w:rPr>
        <w:t>一、</w:t>
      </w:r>
      <w:r>
        <w:rPr>
          <w:rFonts w:hint="eastAsia" w:eastAsia="黑体"/>
          <w:b/>
          <w:sz w:val="32"/>
          <w:szCs w:val="32"/>
        </w:rPr>
        <w:t>申报</w:t>
      </w:r>
      <w:r>
        <w:rPr>
          <w:rFonts w:eastAsia="黑体"/>
          <w:b/>
          <w:sz w:val="32"/>
          <w:szCs w:val="32"/>
        </w:rPr>
        <w:t>对象。</w:t>
      </w:r>
      <w:r>
        <w:rPr>
          <w:rFonts w:hint="eastAsia" w:eastAsia="仿宋_GB2312"/>
          <w:b/>
          <w:sz w:val="32"/>
          <w:szCs w:val="32"/>
        </w:rPr>
        <w:t>申报五星级农村</w:t>
      </w:r>
      <w:r>
        <w:rPr>
          <w:rFonts w:eastAsia="仿宋_GB2312"/>
          <w:b/>
          <w:sz w:val="32"/>
          <w:szCs w:val="32"/>
        </w:rPr>
        <w:t>文化礼堂必须已建成并通过省验收达标，正常运行满一年</w:t>
      </w:r>
      <w:r>
        <w:rPr>
          <w:rFonts w:hint="eastAsia" w:eastAsia="仿宋_GB2312"/>
          <w:b/>
          <w:sz w:val="32"/>
          <w:szCs w:val="32"/>
        </w:rPr>
        <w:t>，并且</w:t>
      </w:r>
      <w:r>
        <w:rPr>
          <w:rFonts w:eastAsia="仿宋_GB2312"/>
          <w:b/>
          <w:sz w:val="32"/>
          <w:szCs w:val="32"/>
        </w:rPr>
        <w:t>被市农村文化礼堂建设工作领导小组办公室评为四星级农村文化礼堂。</w:t>
      </w:r>
    </w:p>
    <w:p>
      <w:pPr>
        <w:spacing w:line="600" w:lineRule="exact"/>
        <w:ind w:firstLine="643" w:firstLineChars="200"/>
        <w:rPr>
          <w:rFonts w:eastAsia="仿宋_GB2312"/>
          <w:b/>
          <w:sz w:val="32"/>
          <w:szCs w:val="32"/>
        </w:rPr>
      </w:pPr>
      <w:r>
        <w:rPr>
          <w:rFonts w:eastAsia="黑体"/>
          <w:b/>
          <w:sz w:val="32"/>
          <w:szCs w:val="32"/>
        </w:rPr>
        <w:t>二、</w:t>
      </w:r>
      <w:r>
        <w:rPr>
          <w:rFonts w:hint="eastAsia" w:eastAsia="黑体"/>
          <w:b/>
          <w:sz w:val="32"/>
          <w:szCs w:val="32"/>
        </w:rPr>
        <w:t>评审条件</w:t>
      </w:r>
      <w:r>
        <w:rPr>
          <w:rFonts w:eastAsia="黑体"/>
          <w:b/>
          <w:sz w:val="32"/>
          <w:szCs w:val="32"/>
        </w:rPr>
        <w:t>。</w:t>
      </w:r>
      <w:r>
        <w:rPr>
          <w:rFonts w:eastAsia="仿宋_GB2312"/>
          <w:b/>
          <w:sz w:val="32"/>
          <w:szCs w:val="32"/>
        </w:rPr>
        <w:t>根据《农村文化礼堂星级评定标准（试行）》五星级标准，测评得分在85分以上，同时满足所有必备条件</w:t>
      </w:r>
      <w:r>
        <w:rPr>
          <w:rFonts w:hint="eastAsia" w:eastAsia="仿宋_GB2312"/>
          <w:b/>
          <w:sz w:val="32"/>
          <w:szCs w:val="32"/>
        </w:rPr>
        <w:t>（</w:t>
      </w:r>
      <w:r>
        <w:rPr>
          <w:rFonts w:hint="eastAsia" w:eastAsia="仿宋_GB2312"/>
          <w:b/>
          <w:bCs/>
          <w:sz w:val="32"/>
          <w:szCs w:val="32"/>
        </w:rPr>
        <w:t>附件3打“☆”条款</w:t>
      </w:r>
      <w:r>
        <w:rPr>
          <w:rFonts w:hint="eastAsia" w:eastAsia="仿宋_GB2312"/>
          <w:b/>
          <w:sz w:val="32"/>
          <w:szCs w:val="32"/>
        </w:rPr>
        <w:t>）</w:t>
      </w:r>
      <w:r>
        <w:rPr>
          <w:rFonts w:eastAsia="仿宋_GB2312"/>
          <w:b/>
          <w:sz w:val="32"/>
          <w:szCs w:val="32"/>
        </w:rPr>
        <w:t>。且农村文化礼堂两年内，没有出现过《关于印发浙江省农村文化礼堂星级管理办法（试行）的通知》第九条所列明的7种情况。</w:t>
      </w:r>
    </w:p>
    <w:p>
      <w:pPr>
        <w:spacing w:line="600" w:lineRule="exact"/>
        <w:ind w:firstLine="643" w:firstLineChars="200"/>
        <w:rPr>
          <w:rFonts w:eastAsia="仿宋_GB2312"/>
          <w:b/>
          <w:sz w:val="32"/>
          <w:szCs w:val="32"/>
        </w:rPr>
      </w:pPr>
      <w:r>
        <w:rPr>
          <w:rFonts w:eastAsia="黑体"/>
          <w:b/>
          <w:sz w:val="32"/>
          <w:szCs w:val="32"/>
        </w:rPr>
        <w:t>三、申报时间。</w:t>
      </w:r>
      <w:r>
        <w:rPr>
          <w:rFonts w:hint="eastAsia" w:eastAsia="仿宋_GB2312"/>
          <w:b/>
          <w:sz w:val="32"/>
          <w:szCs w:val="32"/>
        </w:rPr>
        <w:t>2019</w:t>
      </w:r>
      <w:r>
        <w:rPr>
          <w:rFonts w:eastAsia="仿宋_GB2312"/>
          <w:b/>
          <w:sz w:val="32"/>
          <w:szCs w:val="32"/>
        </w:rPr>
        <w:t>年五星级农村文化礼堂申报截止时间为11月</w:t>
      </w:r>
      <w:r>
        <w:rPr>
          <w:rFonts w:hint="eastAsia" w:eastAsia="仿宋_GB2312"/>
          <w:b/>
          <w:sz w:val="32"/>
          <w:szCs w:val="32"/>
        </w:rPr>
        <w:t>26</w:t>
      </w:r>
      <w:r>
        <w:rPr>
          <w:rFonts w:eastAsia="仿宋_GB2312"/>
          <w:b/>
          <w:sz w:val="32"/>
          <w:szCs w:val="32"/>
        </w:rPr>
        <w:t>日，四星级及以下农村文化礼堂的评定工作应在此时间之前完成。</w:t>
      </w:r>
    </w:p>
    <w:p>
      <w:pPr>
        <w:spacing w:line="600" w:lineRule="exact"/>
        <w:ind w:firstLine="643" w:firstLineChars="200"/>
        <w:rPr>
          <w:rFonts w:eastAsia="仿宋_GB2312"/>
          <w:b/>
          <w:sz w:val="32"/>
          <w:szCs w:val="32"/>
        </w:rPr>
      </w:pPr>
      <w:r>
        <w:rPr>
          <w:rFonts w:eastAsia="黑体"/>
          <w:b/>
          <w:sz w:val="32"/>
          <w:szCs w:val="32"/>
        </w:rPr>
        <w:t>四、申报数量。</w:t>
      </w:r>
      <w:r>
        <w:rPr>
          <w:rFonts w:eastAsia="仿宋_GB2312"/>
          <w:b/>
          <w:sz w:val="32"/>
          <w:szCs w:val="32"/>
        </w:rPr>
        <w:t>根据各地农村文化礼堂建成</w:t>
      </w:r>
      <w:r>
        <w:rPr>
          <w:rFonts w:hint="eastAsia" w:eastAsia="仿宋_GB2312"/>
          <w:b/>
          <w:sz w:val="32"/>
          <w:szCs w:val="32"/>
        </w:rPr>
        <w:t>规模</w:t>
      </w:r>
      <w:r>
        <w:rPr>
          <w:rFonts w:eastAsia="仿宋_GB2312"/>
          <w:b/>
          <w:sz w:val="32"/>
          <w:szCs w:val="32"/>
        </w:rPr>
        <w:t>，</w:t>
      </w:r>
      <w:r>
        <w:rPr>
          <w:rFonts w:hint="eastAsia" w:eastAsia="仿宋_GB2312"/>
          <w:b/>
          <w:sz w:val="32"/>
          <w:szCs w:val="32"/>
        </w:rPr>
        <w:t>2019</w:t>
      </w:r>
      <w:r>
        <w:rPr>
          <w:rFonts w:eastAsia="仿宋_GB2312"/>
          <w:b/>
          <w:sz w:val="32"/>
          <w:szCs w:val="32"/>
        </w:rPr>
        <w:t>年</w:t>
      </w:r>
      <w:r>
        <w:rPr>
          <w:rFonts w:hint="eastAsia" w:eastAsia="仿宋_GB2312"/>
          <w:b/>
          <w:sz w:val="32"/>
          <w:szCs w:val="32"/>
          <w:lang w:eastAsia="zh-CN"/>
        </w:rPr>
        <w:t>宁波</w:t>
      </w:r>
      <w:r>
        <w:rPr>
          <w:rFonts w:eastAsia="仿宋_GB2312"/>
          <w:b/>
          <w:sz w:val="32"/>
          <w:szCs w:val="32"/>
        </w:rPr>
        <w:t>市五星级农村文化礼堂申报数量</w:t>
      </w:r>
      <w:r>
        <w:rPr>
          <w:rFonts w:hint="eastAsia" w:eastAsia="仿宋_GB2312"/>
          <w:b/>
          <w:sz w:val="32"/>
          <w:szCs w:val="32"/>
        </w:rPr>
        <w:t>35</w:t>
      </w:r>
      <w:r>
        <w:rPr>
          <w:rFonts w:eastAsia="仿宋_GB2312"/>
          <w:b/>
          <w:sz w:val="32"/>
          <w:szCs w:val="32"/>
        </w:rPr>
        <w:t>个</w:t>
      </w:r>
      <w:r>
        <w:rPr>
          <w:rFonts w:hint="eastAsia" w:eastAsia="仿宋_GB2312"/>
          <w:b/>
          <w:sz w:val="32"/>
          <w:szCs w:val="32"/>
          <w:lang w:eastAsia="zh-CN"/>
        </w:rPr>
        <w:t>，全省</w:t>
      </w:r>
      <w:bookmarkStart w:id="0" w:name="_GoBack"/>
      <w:bookmarkEnd w:id="0"/>
      <w:r>
        <w:rPr>
          <w:rFonts w:hint="eastAsia" w:eastAsia="仿宋_GB2312"/>
          <w:b/>
          <w:sz w:val="32"/>
          <w:szCs w:val="32"/>
        </w:rPr>
        <w:t>共计300个。</w:t>
      </w:r>
    </w:p>
    <w:p>
      <w:pPr>
        <w:spacing w:line="600" w:lineRule="exact"/>
        <w:ind w:firstLine="643" w:firstLineChars="200"/>
        <w:rPr>
          <w:rFonts w:eastAsia="仿宋_GB2312"/>
          <w:b/>
          <w:sz w:val="32"/>
          <w:szCs w:val="32"/>
        </w:rPr>
      </w:pPr>
      <w:r>
        <w:rPr>
          <w:rFonts w:eastAsia="黑体"/>
          <w:b/>
          <w:sz w:val="32"/>
          <w:szCs w:val="32"/>
        </w:rPr>
        <w:t>五、工作要求。</w:t>
      </w:r>
      <w:r>
        <w:rPr>
          <w:rFonts w:hint="eastAsia" w:ascii="仿宋_GB2312" w:eastAsia="仿宋_GB2312"/>
          <w:b/>
          <w:sz w:val="32"/>
          <w:szCs w:val="32"/>
        </w:rPr>
        <w:t>今年五星级农村文化礼堂申报评定工作时间紧任务重，各地要高度重视，加</w:t>
      </w:r>
      <w:r>
        <w:rPr>
          <w:rFonts w:eastAsia="仿宋_GB2312"/>
          <w:b/>
          <w:sz w:val="32"/>
          <w:szCs w:val="32"/>
        </w:rPr>
        <w:t>强组织领导，认真组织</w:t>
      </w:r>
      <w:r>
        <w:rPr>
          <w:rFonts w:hint="eastAsia" w:eastAsia="仿宋_GB2312"/>
          <w:b/>
          <w:sz w:val="32"/>
          <w:szCs w:val="32"/>
        </w:rPr>
        <w:t>申报</w:t>
      </w:r>
      <w:r>
        <w:rPr>
          <w:rFonts w:eastAsia="仿宋_GB2312"/>
          <w:b/>
          <w:sz w:val="32"/>
          <w:szCs w:val="32"/>
        </w:rPr>
        <w:t>。对拟申报的五星级农村文化礼堂，各市要提前组织工作力量，按照《五星级农村文化礼堂测评表》，认真做好</w:t>
      </w:r>
      <w:r>
        <w:rPr>
          <w:rFonts w:hint="eastAsia" w:eastAsia="仿宋_GB2312"/>
          <w:b/>
          <w:sz w:val="32"/>
          <w:szCs w:val="32"/>
        </w:rPr>
        <w:t>预</w:t>
      </w:r>
      <w:r>
        <w:rPr>
          <w:rFonts w:eastAsia="仿宋_GB2312"/>
          <w:b/>
          <w:sz w:val="32"/>
          <w:szCs w:val="32"/>
        </w:rPr>
        <w:t>测评工作。对各市推荐申报的五星级农村文化礼堂，省里将组织开展</w:t>
      </w:r>
      <w:r>
        <w:rPr>
          <w:rFonts w:hint="eastAsia" w:eastAsia="仿宋_GB2312"/>
          <w:b/>
          <w:sz w:val="32"/>
          <w:szCs w:val="32"/>
        </w:rPr>
        <w:t>评审</w:t>
      </w:r>
      <w:r>
        <w:rPr>
          <w:rFonts w:eastAsia="仿宋_GB2312"/>
          <w:b/>
          <w:sz w:val="32"/>
          <w:szCs w:val="32"/>
        </w:rPr>
        <w:t>检查，对把关不严、弄虚作假的地方，将进行通报批评，并减少下一年度五星级农村文化礼堂申报数量。</w:t>
      </w:r>
    </w:p>
    <w:p>
      <w:pPr>
        <w:spacing w:line="600" w:lineRule="exact"/>
        <w:ind w:firstLine="643" w:firstLineChars="200"/>
        <w:rPr>
          <w:rFonts w:eastAsia="仿宋_GB2312"/>
          <w:b/>
          <w:sz w:val="32"/>
          <w:szCs w:val="32"/>
        </w:rPr>
      </w:pPr>
      <w:r>
        <w:rPr>
          <w:rFonts w:eastAsia="仿宋_GB2312"/>
          <w:b/>
          <w:sz w:val="32"/>
          <w:szCs w:val="32"/>
        </w:rPr>
        <w:t>请各市将《五星级农村文化礼堂申报汇总表》《五星级农村文化礼堂申报表》《五星级农村文化礼堂测评表》各一式两份，于11月</w:t>
      </w:r>
      <w:r>
        <w:rPr>
          <w:rFonts w:hint="eastAsia" w:eastAsia="仿宋_GB2312"/>
          <w:b/>
          <w:sz w:val="32"/>
          <w:szCs w:val="32"/>
        </w:rPr>
        <w:t>26日</w:t>
      </w:r>
      <w:r>
        <w:rPr>
          <w:rFonts w:eastAsia="仿宋_GB2312"/>
          <w:b/>
          <w:sz w:val="32"/>
          <w:szCs w:val="32"/>
        </w:rPr>
        <w:t>前寄送至省农村文化礼堂建设工作领导小组办公室（请将电子文档也一并报送）。联系人：</w:t>
      </w:r>
      <w:r>
        <w:rPr>
          <w:rFonts w:hint="eastAsia" w:eastAsia="仿宋_GB2312"/>
          <w:b/>
          <w:sz w:val="32"/>
          <w:szCs w:val="32"/>
        </w:rPr>
        <w:t>杜挺</w:t>
      </w:r>
      <w:r>
        <w:rPr>
          <w:rFonts w:eastAsia="仿宋_GB2312"/>
          <w:b/>
          <w:sz w:val="32"/>
          <w:szCs w:val="32"/>
        </w:rPr>
        <w:t>，电话：0571—8705</w:t>
      </w:r>
      <w:r>
        <w:rPr>
          <w:rFonts w:hint="eastAsia" w:eastAsia="仿宋_GB2312"/>
          <w:b/>
          <w:sz w:val="32"/>
          <w:szCs w:val="32"/>
        </w:rPr>
        <w:t>3332</w:t>
      </w:r>
      <w:r>
        <w:rPr>
          <w:rFonts w:eastAsia="仿宋_GB2312"/>
          <w:b/>
          <w:sz w:val="32"/>
          <w:szCs w:val="32"/>
        </w:rPr>
        <w:t>，</w:t>
      </w:r>
      <w:r>
        <w:rPr>
          <w:rFonts w:hint="eastAsia" w:eastAsia="仿宋_GB2312"/>
          <w:b/>
          <w:sz w:val="32"/>
          <w:szCs w:val="32"/>
        </w:rPr>
        <w:t>张振翔，电话：0571—87054675，</w:t>
      </w:r>
      <w:r>
        <w:rPr>
          <w:rFonts w:eastAsia="仿宋_GB2312"/>
          <w:b/>
          <w:sz w:val="32"/>
          <w:szCs w:val="32"/>
        </w:rPr>
        <w:t>电子</w:t>
      </w:r>
      <w:r>
        <w:rPr>
          <w:rFonts w:hint="eastAsia" w:eastAsia="仿宋_GB2312"/>
          <w:b/>
          <w:sz w:val="32"/>
          <w:szCs w:val="32"/>
        </w:rPr>
        <w:t>邮箱：</w:t>
      </w:r>
      <w:r>
        <w:fldChar w:fldCharType="begin"/>
      </w:r>
      <w:r>
        <w:instrText xml:space="preserve"> HYPERLINK "mailto:litangjia123@qq.com，地址：杭州市西湖区省府路1号省行政中心3" </w:instrText>
      </w:r>
      <w:r>
        <w:fldChar w:fldCharType="separate"/>
      </w:r>
      <w:r>
        <w:rPr>
          <w:rFonts w:hint="eastAsia" w:eastAsia="仿宋_GB2312"/>
          <w:b/>
          <w:sz w:val="32"/>
          <w:szCs w:val="32"/>
        </w:rPr>
        <w:t>litangjia123@qq.com，地址：杭州市西湖区省府路1号省行政中心3</w:t>
      </w:r>
      <w:r>
        <w:rPr>
          <w:rFonts w:hint="eastAsia" w:eastAsia="仿宋_GB2312"/>
          <w:b/>
          <w:sz w:val="32"/>
          <w:szCs w:val="32"/>
        </w:rPr>
        <w:fldChar w:fldCharType="end"/>
      </w:r>
      <w:r>
        <w:rPr>
          <w:rFonts w:hint="eastAsia" w:eastAsia="仿宋_GB2312"/>
          <w:b/>
          <w:sz w:val="32"/>
          <w:szCs w:val="32"/>
        </w:rPr>
        <w:t>号楼省委宣传部宣教处。</w:t>
      </w:r>
    </w:p>
    <w:p>
      <w:pPr>
        <w:spacing w:line="600" w:lineRule="exact"/>
        <w:ind w:firstLine="643" w:firstLineChars="200"/>
        <w:rPr>
          <w:rFonts w:eastAsia="仿宋_GB2312"/>
          <w:b/>
          <w:sz w:val="32"/>
          <w:szCs w:val="32"/>
        </w:rPr>
      </w:pPr>
    </w:p>
    <w:p>
      <w:pPr>
        <w:spacing w:line="600" w:lineRule="exact"/>
        <w:ind w:firstLine="643" w:firstLineChars="200"/>
        <w:rPr>
          <w:rFonts w:eastAsia="仿宋_GB2312"/>
          <w:b/>
          <w:sz w:val="32"/>
          <w:szCs w:val="32"/>
        </w:rPr>
      </w:pPr>
      <w:r>
        <w:rPr>
          <w:rFonts w:eastAsia="仿宋_GB2312"/>
          <w:b/>
          <w:sz w:val="32"/>
          <w:szCs w:val="32"/>
        </w:rPr>
        <w:t>附件：1.五星级农村文化礼堂申报汇总表</w:t>
      </w:r>
    </w:p>
    <w:p>
      <w:pPr>
        <w:spacing w:line="600" w:lineRule="exact"/>
        <w:ind w:firstLine="643" w:firstLineChars="200"/>
        <w:rPr>
          <w:rFonts w:eastAsia="仿宋_GB2312"/>
          <w:b/>
          <w:sz w:val="32"/>
          <w:szCs w:val="32"/>
        </w:rPr>
      </w:pPr>
      <w:r>
        <w:rPr>
          <w:rFonts w:eastAsia="仿宋_GB2312"/>
          <w:b/>
          <w:sz w:val="32"/>
          <w:szCs w:val="32"/>
        </w:rPr>
        <w:t xml:space="preserve">      2.五星级农村文化礼堂申报表</w:t>
      </w:r>
    </w:p>
    <w:p>
      <w:pPr>
        <w:spacing w:line="600" w:lineRule="exact"/>
        <w:ind w:firstLine="643" w:firstLineChars="200"/>
        <w:rPr>
          <w:rFonts w:eastAsia="仿宋_GB2312"/>
          <w:b/>
          <w:sz w:val="32"/>
          <w:szCs w:val="32"/>
        </w:rPr>
      </w:pPr>
      <w:r>
        <w:rPr>
          <w:rFonts w:eastAsia="仿宋_GB2312"/>
          <w:b/>
          <w:sz w:val="32"/>
          <w:szCs w:val="32"/>
        </w:rPr>
        <w:t xml:space="preserve">      3.五星级农村文化礼堂测评表</w:t>
      </w:r>
    </w:p>
    <w:p>
      <w:pPr>
        <w:spacing w:line="600" w:lineRule="exact"/>
        <w:ind w:firstLine="643" w:firstLineChars="200"/>
        <w:rPr>
          <w:rFonts w:eastAsia="仿宋_GB2312"/>
          <w:b/>
          <w:sz w:val="32"/>
          <w:szCs w:val="32"/>
        </w:rPr>
      </w:pPr>
      <w:r>
        <w:rPr>
          <w:rFonts w:eastAsia="仿宋_GB2312"/>
          <w:b/>
          <w:sz w:val="32"/>
          <w:szCs w:val="32"/>
        </w:rPr>
        <w:t xml:space="preserve">      4.农村文化礼堂建设调查问卷</w:t>
      </w:r>
    </w:p>
    <w:p>
      <w:pPr>
        <w:spacing w:line="600" w:lineRule="exact"/>
        <w:ind w:firstLine="643" w:firstLineChars="200"/>
        <w:rPr>
          <w:rFonts w:eastAsia="仿宋_GB2312"/>
          <w:b/>
          <w:sz w:val="32"/>
          <w:szCs w:val="32"/>
        </w:rPr>
      </w:pPr>
    </w:p>
    <w:p>
      <w:pPr>
        <w:spacing w:line="600" w:lineRule="exact"/>
        <w:ind w:firstLine="643" w:firstLineChars="200"/>
        <w:rPr>
          <w:rFonts w:eastAsia="仿宋_GB2312"/>
          <w:b/>
          <w:sz w:val="32"/>
          <w:szCs w:val="32"/>
        </w:rPr>
      </w:pPr>
    </w:p>
    <w:p>
      <w:pPr>
        <w:spacing w:line="600" w:lineRule="exact"/>
        <w:ind w:firstLine="1606" w:firstLineChars="500"/>
        <w:rPr>
          <w:rFonts w:eastAsia="仿宋_GB2312"/>
          <w:b/>
          <w:sz w:val="32"/>
          <w:szCs w:val="32"/>
        </w:rPr>
      </w:pPr>
      <w:r>
        <w:rPr>
          <w:rFonts w:eastAsia="仿宋_GB2312"/>
          <w:b/>
          <w:sz w:val="32"/>
          <w:szCs w:val="32"/>
        </w:rPr>
        <w:t>浙江省农村文化礼堂建设工作领导小组办公室</w:t>
      </w:r>
    </w:p>
    <w:p>
      <w:pPr>
        <w:spacing w:line="600" w:lineRule="exact"/>
        <w:ind w:firstLine="4176" w:firstLineChars="1300"/>
        <w:rPr>
          <w:rFonts w:eastAsia="仿宋_GB2312"/>
          <w:b/>
          <w:sz w:val="32"/>
          <w:szCs w:val="32"/>
        </w:rPr>
      </w:pPr>
      <w:r>
        <w:rPr>
          <w:rFonts w:eastAsia="仿宋_GB2312"/>
          <w:b/>
          <w:sz w:val="32"/>
          <w:szCs w:val="32"/>
        </w:rPr>
        <w:t>201</w:t>
      </w:r>
      <w:r>
        <w:rPr>
          <w:rFonts w:hint="eastAsia" w:eastAsia="仿宋_GB2312"/>
          <w:b/>
          <w:sz w:val="32"/>
          <w:szCs w:val="32"/>
        </w:rPr>
        <w:t>9</w:t>
      </w:r>
      <w:r>
        <w:rPr>
          <w:rFonts w:eastAsia="仿宋_GB2312"/>
          <w:b/>
          <w:sz w:val="32"/>
          <w:szCs w:val="32"/>
        </w:rPr>
        <w:t>年</w:t>
      </w:r>
      <w:r>
        <w:rPr>
          <w:rFonts w:hint="eastAsia" w:eastAsia="仿宋_GB2312"/>
          <w:b/>
          <w:sz w:val="32"/>
          <w:szCs w:val="32"/>
        </w:rPr>
        <w:t>10</w:t>
      </w:r>
      <w:r>
        <w:rPr>
          <w:rFonts w:eastAsia="仿宋_GB2312"/>
          <w:b/>
          <w:sz w:val="32"/>
          <w:szCs w:val="32"/>
        </w:rPr>
        <w:t>月</w:t>
      </w:r>
      <w:r>
        <w:rPr>
          <w:rFonts w:hint="eastAsia" w:eastAsia="仿宋_GB2312"/>
          <w:b/>
          <w:sz w:val="32"/>
          <w:szCs w:val="32"/>
        </w:rPr>
        <w:t>31</w:t>
      </w:r>
      <w:r>
        <w:rPr>
          <w:rFonts w:eastAsia="仿宋_GB2312"/>
          <w:b/>
          <w:sz w:val="32"/>
          <w:szCs w:val="32"/>
        </w:rPr>
        <w:t>日</w:t>
      </w:r>
    </w:p>
    <w:p>
      <w:pPr>
        <w:spacing w:line="600" w:lineRule="exact"/>
        <w:rPr>
          <w:rFonts w:ascii="华文中宋" w:hAnsi="华文中宋" w:eastAsia="华文中宋" w:cs="华文中宋"/>
          <w:b/>
          <w:color w:val="000000"/>
          <w:kern w:val="0"/>
          <w:sz w:val="32"/>
          <w:szCs w:val="32"/>
        </w:rPr>
      </w:pPr>
      <w:r>
        <w:rPr>
          <w:rFonts w:eastAsia="仿宋_GB2312"/>
          <w:sz w:val="32"/>
          <w:szCs w:val="32"/>
        </w:rPr>
        <w:br w:type="page"/>
      </w:r>
      <w:r>
        <w:rPr>
          <w:rFonts w:hint="eastAsia" w:ascii="黑体" w:hAnsi="宋体" w:eastAsia="黑体" w:cs="宋体"/>
          <w:b/>
          <w:color w:val="000000"/>
          <w:kern w:val="0"/>
          <w:sz w:val="32"/>
          <w:szCs w:val="32"/>
        </w:rPr>
        <w:t>附件1</w:t>
      </w:r>
    </w:p>
    <w:p>
      <w:pPr>
        <w:widowControl/>
        <w:spacing w:before="100" w:beforeAutospacing="1" w:after="100" w:afterAutospacing="1" w:line="600" w:lineRule="exact"/>
        <w:jc w:val="center"/>
        <w:rPr>
          <w:rFonts w:ascii="华文中宋" w:hAnsi="华文中宋" w:eastAsia="华文中宋" w:cs="华文中宋"/>
          <w:b/>
          <w:color w:val="000000"/>
          <w:kern w:val="0"/>
          <w:sz w:val="44"/>
          <w:szCs w:val="44"/>
        </w:rPr>
      </w:pPr>
      <w:r>
        <w:rPr>
          <w:rFonts w:hint="eastAsia" w:ascii="华文中宋" w:hAnsi="华文中宋" w:eastAsia="华文中宋" w:cs="华文中宋"/>
          <w:b/>
          <w:color w:val="000000"/>
          <w:kern w:val="0"/>
          <w:sz w:val="44"/>
          <w:szCs w:val="44"/>
        </w:rPr>
        <w:t>五星级农村文化礼堂申报汇总表</w:t>
      </w:r>
    </w:p>
    <w:p>
      <w:pPr>
        <w:widowControl/>
        <w:spacing w:before="100" w:beforeAutospacing="1" w:after="100" w:afterAutospacing="1" w:line="360" w:lineRule="exact"/>
        <w:jc w:val="center"/>
        <w:rPr>
          <w:rFonts w:ascii="华文中宋" w:hAnsi="华文中宋" w:eastAsia="华文中宋" w:cs="华文中宋"/>
          <w:b/>
          <w:color w:val="000000"/>
          <w:kern w:val="0"/>
          <w:sz w:val="44"/>
          <w:szCs w:val="44"/>
        </w:rPr>
      </w:pPr>
    </w:p>
    <w:p>
      <w:pPr>
        <w:spacing w:beforeLines="50" w:afterLines="50" w:line="460" w:lineRule="exact"/>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u w:val="single"/>
        </w:rPr>
        <w:t xml:space="preserve">        </w:t>
      </w:r>
      <w:r>
        <w:rPr>
          <w:rFonts w:hint="eastAsia" w:ascii="仿宋_GB2312" w:hAnsi="宋体" w:eastAsia="仿宋_GB2312" w:cs="宋体"/>
          <w:b/>
          <w:color w:val="000000"/>
          <w:kern w:val="0"/>
          <w:sz w:val="32"/>
          <w:szCs w:val="32"/>
        </w:rPr>
        <w:t>市</w:t>
      </w:r>
    </w:p>
    <w:tbl>
      <w:tblPr>
        <w:tblStyle w:val="11"/>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5196"/>
        <w:gridCol w:w="1455"/>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shd w:val="clear" w:color="auto" w:fill="auto"/>
            <w:vAlign w:val="center"/>
          </w:tcPr>
          <w:p>
            <w:pPr>
              <w:widowControl/>
              <w:spacing w:line="440" w:lineRule="exact"/>
              <w:jc w:val="center"/>
              <w:rPr>
                <w:rFonts w:ascii="黑体" w:hAnsi="黑体" w:eastAsia="黑体" w:cs="黑体"/>
                <w:b/>
                <w:color w:val="000000"/>
                <w:kern w:val="0"/>
                <w:sz w:val="28"/>
                <w:szCs w:val="28"/>
              </w:rPr>
            </w:pPr>
            <w:r>
              <w:rPr>
                <w:rFonts w:hint="eastAsia" w:ascii="黑体" w:hAnsi="黑体" w:eastAsia="黑体" w:cs="黑体"/>
                <w:b/>
                <w:color w:val="000000"/>
                <w:kern w:val="0"/>
                <w:sz w:val="28"/>
                <w:szCs w:val="28"/>
              </w:rPr>
              <w:t>序号</w:t>
            </w:r>
          </w:p>
        </w:tc>
        <w:tc>
          <w:tcPr>
            <w:tcW w:w="5196" w:type="dxa"/>
            <w:shd w:val="clear" w:color="auto" w:fill="auto"/>
            <w:vAlign w:val="center"/>
          </w:tcPr>
          <w:p>
            <w:pPr>
              <w:widowControl/>
              <w:spacing w:line="440" w:lineRule="exact"/>
              <w:jc w:val="center"/>
              <w:rPr>
                <w:rFonts w:ascii="黑体" w:hAnsi="黑体" w:eastAsia="黑体" w:cs="黑体"/>
                <w:b/>
                <w:color w:val="000000"/>
                <w:kern w:val="0"/>
                <w:sz w:val="28"/>
                <w:szCs w:val="28"/>
              </w:rPr>
            </w:pPr>
            <w:r>
              <w:rPr>
                <w:rFonts w:hint="eastAsia" w:ascii="黑体" w:hAnsi="黑体" w:eastAsia="黑体" w:cs="黑体"/>
                <w:b/>
                <w:color w:val="000000"/>
                <w:kern w:val="0"/>
                <w:sz w:val="28"/>
                <w:szCs w:val="28"/>
              </w:rPr>
              <w:t>文化礼堂名称</w:t>
            </w:r>
          </w:p>
          <w:p>
            <w:pPr>
              <w:widowControl/>
              <w:spacing w:line="440" w:lineRule="exact"/>
              <w:jc w:val="center"/>
              <w:rPr>
                <w:rFonts w:ascii="黑体" w:hAnsi="黑体" w:eastAsia="黑体" w:cs="黑体"/>
                <w:b/>
                <w:color w:val="000000"/>
                <w:kern w:val="0"/>
                <w:sz w:val="28"/>
                <w:szCs w:val="28"/>
              </w:rPr>
            </w:pPr>
            <w:r>
              <w:rPr>
                <w:rFonts w:hint="eastAsia" w:ascii="楷体_GB2312" w:hAnsi="楷体_GB2312" w:eastAsia="楷体_GB2312" w:cs="楷体_GB2312"/>
                <w:b/>
                <w:color w:val="000000"/>
                <w:kern w:val="0"/>
                <w:sz w:val="28"/>
                <w:szCs w:val="28"/>
              </w:rPr>
              <w:t>请注明县（市、区）、乡镇（街道）</w:t>
            </w:r>
          </w:p>
        </w:tc>
        <w:tc>
          <w:tcPr>
            <w:tcW w:w="1455" w:type="dxa"/>
            <w:shd w:val="clear" w:color="auto" w:fill="auto"/>
            <w:vAlign w:val="center"/>
          </w:tcPr>
          <w:p>
            <w:pPr>
              <w:widowControl/>
              <w:spacing w:line="440" w:lineRule="exact"/>
              <w:jc w:val="center"/>
              <w:rPr>
                <w:rFonts w:ascii="黑体" w:hAnsi="黑体" w:eastAsia="黑体" w:cs="黑体"/>
                <w:b/>
                <w:color w:val="000000"/>
                <w:kern w:val="0"/>
                <w:sz w:val="28"/>
                <w:szCs w:val="28"/>
              </w:rPr>
            </w:pPr>
            <w:r>
              <w:rPr>
                <w:rFonts w:hint="eastAsia" w:ascii="黑体" w:hAnsi="黑体" w:eastAsia="黑体" w:cs="黑体"/>
                <w:b/>
                <w:color w:val="000000"/>
                <w:kern w:val="0"/>
                <w:sz w:val="28"/>
                <w:szCs w:val="28"/>
              </w:rPr>
              <w:t>建成年份</w:t>
            </w:r>
          </w:p>
        </w:tc>
        <w:tc>
          <w:tcPr>
            <w:tcW w:w="1449" w:type="dxa"/>
            <w:shd w:val="clear" w:color="auto" w:fill="auto"/>
            <w:vAlign w:val="center"/>
          </w:tcPr>
          <w:p>
            <w:pPr>
              <w:widowControl/>
              <w:spacing w:line="440" w:lineRule="exact"/>
              <w:jc w:val="center"/>
              <w:rPr>
                <w:rFonts w:ascii="黑体" w:hAnsi="黑体" w:eastAsia="黑体" w:cs="黑体"/>
                <w:b/>
                <w:color w:val="000000"/>
                <w:kern w:val="0"/>
                <w:sz w:val="28"/>
                <w:szCs w:val="28"/>
              </w:rPr>
            </w:pPr>
            <w:r>
              <w:rPr>
                <w:rFonts w:hint="eastAsia" w:ascii="黑体" w:hAnsi="黑体" w:eastAsia="黑体" w:cs="黑体"/>
                <w:b/>
                <w:color w:val="000000"/>
                <w:kern w:val="0"/>
                <w:sz w:val="28"/>
                <w:szCs w:val="28"/>
              </w:rPr>
              <w:t>测评得分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shd w:val="clear" w:color="auto" w:fill="auto"/>
            <w:vAlign w:val="center"/>
          </w:tcPr>
          <w:p>
            <w:pPr>
              <w:widowControl/>
              <w:spacing w:line="560" w:lineRule="exact"/>
              <w:jc w:val="center"/>
              <w:rPr>
                <w:rFonts w:ascii="仿宋_GB2312" w:hAnsi="仿宋_GB2312" w:eastAsia="仿宋_GB2312" w:cs="仿宋_GB2312"/>
                <w:b/>
                <w:color w:val="000000"/>
                <w:kern w:val="0"/>
                <w:sz w:val="30"/>
                <w:szCs w:val="30"/>
              </w:rPr>
            </w:pPr>
          </w:p>
        </w:tc>
        <w:tc>
          <w:tcPr>
            <w:tcW w:w="5196" w:type="dxa"/>
            <w:shd w:val="clear" w:color="auto" w:fill="auto"/>
          </w:tcPr>
          <w:p>
            <w:pPr>
              <w:widowControl/>
              <w:spacing w:line="560" w:lineRule="exact"/>
              <w:rPr>
                <w:rFonts w:ascii="仿宋_GB2312" w:hAnsi="仿宋_GB2312" w:eastAsia="仿宋_GB2312" w:cs="仿宋_GB2312"/>
                <w:b/>
                <w:color w:val="000000"/>
                <w:kern w:val="0"/>
                <w:sz w:val="30"/>
                <w:szCs w:val="30"/>
              </w:rPr>
            </w:pPr>
          </w:p>
        </w:tc>
        <w:tc>
          <w:tcPr>
            <w:tcW w:w="1455" w:type="dxa"/>
            <w:shd w:val="clear" w:color="auto" w:fill="auto"/>
          </w:tcPr>
          <w:p>
            <w:pPr>
              <w:widowControl/>
              <w:spacing w:line="560" w:lineRule="exact"/>
              <w:rPr>
                <w:rFonts w:ascii="仿宋_GB2312" w:hAnsi="仿宋_GB2312" w:eastAsia="仿宋_GB2312" w:cs="仿宋_GB2312"/>
                <w:b/>
                <w:color w:val="000000"/>
                <w:kern w:val="0"/>
                <w:sz w:val="30"/>
                <w:szCs w:val="30"/>
              </w:rPr>
            </w:pPr>
          </w:p>
        </w:tc>
        <w:tc>
          <w:tcPr>
            <w:tcW w:w="1449" w:type="dxa"/>
            <w:shd w:val="clear" w:color="auto" w:fill="auto"/>
          </w:tcPr>
          <w:p>
            <w:pPr>
              <w:widowControl/>
              <w:spacing w:line="560" w:lineRule="exact"/>
              <w:rPr>
                <w:rFonts w:ascii="仿宋_GB2312" w:hAnsi="仿宋_GB2312" w:eastAsia="仿宋_GB2312" w:cs="仿宋_GB2312"/>
                <w:b/>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shd w:val="clear" w:color="auto" w:fill="auto"/>
            <w:vAlign w:val="center"/>
          </w:tcPr>
          <w:p>
            <w:pPr>
              <w:widowControl/>
              <w:spacing w:line="560" w:lineRule="exact"/>
              <w:jc w:val="center"/>
              <w:rPr>
                <w:rFonts w:ascii="仿宋_GB2312" w:hAnsi="仿宋_GB2312" w:eastAsia="仿宋_GB2312" w:cs="仿宋_GB2312"/>
                <w:b/>
                <w:color w:val="000000"/>
                <w:kern w:val="0"/>
                <w:sz w:val="30"/>
                <w:szCs w:val="30"/>
              </w:rPr>
            </w:pPr>
          </w:p>
        </w:tc>
        <w:tc>
          <w:tcPr>
            <w:tcW w:w="5196" w:type="dxa"/>
            <w:shd w:val="clear" w:color="auto" w:fill="auto"/>
          </w:tcPr>
          <w:p>
            <w:pPr>
              <w:widowControl/>
              <w:spacing w:line="560" w:lineRule="exact"/>
              <w:rPr>
                <w:rFonts w:ascii="仿宋_GB2312" w:hAnsi="仿宋_GB2312" w:eastAsia="仿宋_GB2312" w:cs="仿宋_GB2312"/>
                <w:b/>
                <w:color w:val="000000"/>
                <w:kern w:val="0"/>
                <w:sz w:val="30"/>
                <w:szCs w:val="30"/>
              </w:rPr>
            </w:pPr>
          </w:p>
        </w:tc>
        <w:tc>
          <w:tcPr>
            <w:tcW w:w="1455" w:type="dxa"/>
            <w:shd w:val="clear" w:color="auto" w:fill="auto"/>
          </w:tcPr>
          <w:p>
            <w:pPr>
              <w:widowControl/>
              <w:spacing w:line="560" w:lineRule="exact"/>
              <w:rPr>
                <w:rFonts w:ascii="仿宋_GB2312" w:hAnsi="仿宋_GB2312" w:eastAsia="仿宋_GB2312" w:cs="仿宋_GB2312"/>
                <w:b/>
                <w:color w:val="000000"/>
                <w:kern w:val="0"/>
                <w:sz w:val="30"/>
                <w:szCs w:val="30"/>
              </w:rPr>
            </w:pPr>
          </w:p>
        </w:tc>
        <w:tc>
          <w:tcPr>
            <w:tcW w:w="1449" w:type="dxa"/>
            <w:shd w:val="clear" w:color="auto" w:fill="auto"/>
          </w:tcPr>
          <w:p>
            <w:pPr>
              <w:widowControl/>
              <w:spacing w:line="560" w:lineRule="exact"/>
              <w:rPr>
                <w:rFonts w:ascii="仿宋_GB2312" w:hAnsi="仿宋_GB2312" w:eastAsia="仿宋_GB2312" w:cs="仿宋_GB2312"/>
                <w:b/>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shd w:val="clear" w:color="auto" w:fill="auto"/>
            <w:vAlign w:val="center"/>
          </w:tcPr>
          <w:p>
            <w:pPr>
              <w:widowControl/>
              <w:spacing w:line="560" w:lineRule="exact"/>
              <w:jc w:val="center"/>
              <w:rPr>
                <w:rFonts w:ascii="仿宋_GB2312" w:hAnsi="仿宋_GB2312" w:eastAsia="仿宋_GB2312" w:cs="仿宋_GB2312"/>
                <w:b/>
                <w:color w:val="000000"/>
                <w:kern w:val="0"/>
                <w:sz w:val="30"/>
                <w:szCs w:val="30"/>
              </w:rPr>
            </w:pPr>
          </w:p>
        </w:tc>
        <w:tc>
          <w:tcPr>
            <w:tcW w:w="5196" w:type="dxa"/>
            <w:shd w:val="clear" w:color="auto" w:fill="auto"/>
          </w:tcPr>
          <w:p>
            <w:pPr>
              <w:widowControl/>
              <w:spacing w:line="560" w:lineRule="exact"/>
              <w:rPr>
                <w:rFonts w:ascii="仿宋_GB2312" w:hAnsi="仿宋_GB2312" w:eastAsia="仿宋_GB2312" w:cs="仿宋_GB2312"/>
                <w:b/>
                <w:color w:val="000000"/>
                <w:kern w:val="0"/>
                <w:sz w:val="30"/>
                <w:szCs w:val="30"/>
              </w:rPr>
            </w:pPr>
          </w:p>
        </w:tc>
        <w:tc>
          <w:tcPr>
            <w:tcW w:w="1455" w:type="dxa"/>
            <w:shd w:val="clear" w:color="auto" w:fill="auto"/>
          </w:tcPr>
          <w:p>
            <w:pPr>
              <w:widowControl/>
              <w:spacing w:line="560" w:lineRule="exact"/>
              <w:rPr>
                <w:rFonts w:ascii="仿宋_GB2312" w:hAnsi="仿宋_GB2312" w:eastAsia="仿宋_GB2312" w:cs="仿宋_GB2312"/>
                <w:b/>
                <w:color w:val="000000"/>
                <w:kern w:val="0"/>
                <w:sz w:val="30"/>
                <w:szCs w:val="30"/>
              </w:rPr>
            </w:pPr>
          </w:p>
        </w:tc>
        <w:tc>
          <w:tcPr>
            <w:tcW w:w="1449" w:type="dxa"/>
            <w:shd w:val="clear" w:color="auto" w:fill="auto"/>
          </w:tcPr>
          <w:p>
            <w:pPr>
              <w:widowControl/>
              <w:spacing w:line="560" w:lineRule="exact"/>
              <w:rPr>
                <w:rFonts w:ascii="仿宋_GB2312" w:hAnsi="仿宋_GB2312" w:eastAsia="仿宋_GB2312" w:cs="仿宋_GB2312"/>
                <w:b/>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shd w:val="clear" w:color="auto" w:fill="auto"/>
            <w:vAlign w:val="center"/>
          </w:tcPr>
          <w:p>
            <w:pPr>
              <w:widowControl/>
              <w:spacing w:line="560" w:lineRule="exact"/>
              <w:jc w:val="center"/>
              <w:rPr>
                <w:rFonts w:ascii="仿宋_GB2312" w:hAnsi="仿宋_GB2312" w:eastAsia="仿宋_GB2312" w:cs="仿宋_GB2312"/>
                <w:b/>
                <w:color w:val="000000"/>
                <w:kern w:val="0"/>
                <w:sz w:val="30"/>
                <w:szCs w:val="30"/>
              </w:rPr>
            </w:pPr>
          </w:p>
        </w:tc>
        <w:tc>
          <w:tcPr>
            <w:tcW w:w="5196" w:type="dxa"/>
            <w:shd w:val="clear" w:color="auto" w:fill="auto"/>
          </w:tcPr>
          <w:p>
            <w:pPr>
              <w:widowControl/>
              <w:spacing w:line="560" w:lineRule="exact"/>
              <w:rPr>
                <w:rFonts w:ascii="仿宋_GB2312" w:hAnsi="仿宋_GB2312" w:eastAsia="仿宋_GB2312" w:cs="仿宋_GB2312"/>
                <w:b/>
                <w:color w:val="000000"/>
                <w:kern w:val="0"/>
                <w:sz w:val="30"/>
                <w:szCs w:val="30"/>
              </w:rPr>
            </w:pPr>
          </w:p>
        </w:tc>
        <w:tc>
          <w:tcPr>
            <w:tcW w:w="1455" w:type="dxa"/>
            <w:shd w:val="clear" w:color="auto" w:fill="auto"/>
          </w:tcPr>
          <w:p>
            <w:pPr>
              <w:widowControl/>
              <w:spacing w:line="560" w:lineRule="exact"/>
              <w:rPr>
                <w:rFonts w:ascii="仿宋_GB2312" w:hAnsi="仿宋_GB2312" w:eastAsia="仿宋_GB2312" w:cs="仿宋_GB2312"/>
                <w:b/>
                <w:color w:val="000000"/>
                <w:kern w:val="0"/>
                <w:sz w:val="30"/>
                <w:szCs w:val="30"/>
              </w:rPr>
            </w:pPr>
          </w:p>
        </w:tc>
        <w:tc>
          <w:tcPr>
            <w:tcW w:w="1449" w:type="dxa"/>
            <w:shd w:val="clear" w:color="auto" w:fill="auto"/>
          </w:tcPr>
          <w:p>
            <w:pPr>
              <w:widowControl/>
              <w:spacing w:line="560" w:lineRule="exact"/>
              <w:rPr>
                <w:rFonts w:ascii="仿宋_GB2312" w:hAnsi="仿宋_GB2312" w:eastAsia="仿宋_GB2312" w:cs="仿宋_GB2312"/>
                <w:b/>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shd w:val="clear" w:color="auto" w:fill="auto"/>
            <w:vAlign w:val="center"/>
          </w:tcPr>
          <w:p>
            <w:pPr>
              <w:widowControl/>
              <w:spacing w:line="560" w:lineRule="exact"/>
              <w:jc w:val="center"/>
              <w:rPr>
                <w:rFonts w:ascii="仿宋_GB2312" w:hAnsi="仿宋_GB2312" w:eastAsia="仿宋_GB2312" w:cs="仿宋_GB2312"/>
                <w:b/>
                <w:color w:val="000000"/>
                <w:kern w:val="0"/>
                <w:sz w:val="30"/>
                <w:szCs w:val="30"/>
              </w:rPr>
            </w:pPr>
          </w:p>
        </w:tc>
        <w:tc>
          <w:tcPr>
            <w:tcW w:w="5196" w:type="dxa"/>
            <w:shd w:val="clear" w:color="auto" w:fill="auto"/>
          </w:tcPr>
          <w:p>
            <w:pPr>
              <w:widowControl/>
              <w:spacing w:line="560" w:lineRule="exact"/>
              <w:rPr>
                <w:rFonts w:ascii="仿宋_GB2312" w:hAnsi="仿宋_GB2312" w:eastAsia="仿宋_GB2312" w:cs="仿宋_GB2312"/>
                <w:b/>
                <w:color w:val="000000"/>
                <w:kern w:val="0"/>
                <w:sz w:val="30"/>
                <w:szCs w:val="30"/>
              </w:rPr>
            </w:pPr>
          </w:p>
        </w:tc>
        <w:tc>
          <w:tcPr>
            <w:tcW w:w="1455" w:type="dxa"/>
            <w:shd w:val="clear" w:color="auto" w:fill="auto"/>
          </w:tcPr>
          <w:p>
            <w:pPr>
              <w:widowControl/>
              <w:spacing w:line="560" w:lineRule="exact"/>
              <w:rPr>
                <w:rFonts w:ascii="仿宋_GB2312" w:hAnsi="仿宋_GB2312" w:eastAsia="仿宋_GB2312" w:cs="仿宋_GB2312"/>
                <w:b/>
                <w:color w:val="000000"/>
                <w:kern w:val="0"/>
                <w:sz w:val="30"/>
                <w:szCs w:val="30"/>
              </w:rPr>
            </w:pPr>
          </w:p>
        </w:tc>
        <w:tc>
          <w:tcPr>
            <w:tcW w:w="1449" w:type="dxa"/>
            <w:shd w:val="clear" w:color="auto" w:fill="auto"/>
          </w:tcPr>
          <w:p>
            <w:pPr>
              <w:widowControl/>
              <w:spacing w:line="560" w:lineRule="exact"/>
              <w:rPr>
                <w:rFonts w:ascii="仿宋_GB2312" w:hAnsi="仿宋_GB2312" w:eastAsia="仿宋_GB2312" w:cs="仿宋_GB2312"/>
                <w:b/>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shd w:val="clear" w:color="auto" w:fill="auto"/>
            <w:vAlign w:val="center"/>
          </w:tcPr>
          <w:p>
            <w:pPr>
              <w:widowControl/>
              <w:spacing w:line="560" w:lineRule="exact"/>
              <w:jc w:val="center"/>
              <w:rPr>
                <w:rFonts w:ascii="仿宋_GB2312" w:hAnsi="仿宋_GB2312" w:eastAsia="仿宋_GB2312" w:cs="仿宋_GB2312"/>
                <w:b/>
                <w:color w:val="000000"/>
                <w:kern w:val="0"/>
                <w:sz w:val="30"/>
                <w:szCs w:val="30"/>
              </w:rPr>
            </w:pPr>
          </w:p>
        </w:tc>
        <w:tc>
          <w:tcPr>
            <w:tcW w:w="5196" w:type="dxa"/>
            <w:shd w:val="clear" w:color="auto" w:fill="auto"/>
          </w:tcPr>
          <w:p>
            <w:pPr>
              <w:widowControl/>
              <w:spacing w:line="560" w:lineRule="exact"/>
              <w:rPr>
                <w:rFonts w:ascii="仿宋_GB2312" w:hAnsi="仿宋_GB2312" w:eastAsia="仿宋_GB2312" w:cs="仿宋_GB2312"/>
                <w:b/>
                <w:color w:val="000000"/>
                <w:kern w:val="0"/>
                <w:sz w:val="30"/>
                <w:szCs w:val="30"/>
              </w:rPr>
            </w:pPr>
          </w:p>
        </w:tc>
        <w:tc>
          <w:tcPr>
            <w:tcW w:w="1455" w:type="dxa"/>
            <w:shd w:val="clear" w:color="auto" w:fill="auto"/>
          </w:tcPr>
          <w:p>
            <w:pPr>
              <w:widowControl/>
              <w:spacing w:line="560" w:lineRule="exact"/>
              <w:rPr>
                <w:rFonts w:ascii="仿宋_GB2312" w:hAnsi="仿宋_GB2312" w:eastAsia="仿宋_GB2312" w:cs="仿宋_GB2312"/>
                <w:b/>
                <w:color w:val="000000"/>
                <w:kern w:val="0"/>
                <w:sz w:val="30"/>
                <w:szCs w:val="30"/>
              </w:rPr>
            </w:pPr>
          </w:p>
        </w:tc>
        <w:tc>
          <w:tcPr>
            <w:tcW w:w="1449" w:type="dxa"/>
            <w:shd w:val="clear" w:color="auto" w:fill="auto"/>
          </w:tcPr>
          <w:p>
            <w:pPr>
              <w:widowControl/>
              <w:spacing w:line="560" w:lineRule="exact"/>
              <w:rPr>
                <w:rFonts w:ascii="仿宋_GB2312" w:hAnsi="仿宋_GB2312" w:eastAsia="仿宋_GB2312" w:cs="仿宋_GB2312"/>
                <w:b/>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shd w:val="clear" w:color="auto" w:fill="auto"/>
            <w:vAlign w:val="center"/>
          </w:tcPr>
          <w:p>
            <w:pPr>
              <w:widowControl/>
              <w:spacing w:line="560" w:lineRule="exact"/>
              <w:jc w:val="center"/>
              <w:rPr>
                <w:rFonts w:ascii="仿宋_GB2312" w:hAnsi="仿宋_GB2312" w:eastAsia="仿宋_GB2312" w:cs="仿宋_GB2312"/>
                <w:b/>
                <w:color w:val="000000"/>
                <w:kern w:val="0"/>
                <w:sz w:val="30"/>
                <w:szCs w:val="30"/>
              </w:rPr>
            </w:pPr>
          </w:p>
        </w:tc>
        <w:tc>
          <w:tcPr>
            <w:tcW w:w="5196" w:type="dxa"/>
            <w:shd w:val="clear" w:color="auto" w:fill="auto"/>
          </w:tcPr>
          <w:p>
            <w:pPr>
              <w:widowControl/>
              <w:spacing w:line="560" w:lineRule="exact"/>
              <w:rPr>
                <w:rFonts w:ascii="仿宋_GB2312" w:hAnsi="仿宋_GB2312" w:eastAsia="仿宋_GB2312" w:cs="仿宋_GB2312"/>
                <w:b/>
                <w:color w:val="000000"/>
                <w:kern w:val="0"/>
                <w:sz w:val="30"/>
                <w:szCs w:val="30"/>
              </w:rPr>
            </w:pPr>
          </w:p>
        </w:tc>
        <w:tc>
          <w:tcPr>
            <w:tcW w:w="1455" w:type="dxa"/>
            <w:shd w:val="clear" w:color="auto" w:fill="auto"/>
          </w:tcPr>
          <w:p>
            <w:pPr>
              <w:widowControl/>
              <w:spacing w:line="560" w:lineRule="exact"/>
              <w:rPr>
                <w:rFonts w:ascii="仿宋_GB2312" w:hAnsi="仿宋_GB2312" w:eastAsia="仿宋_GB2312" w:cs="仿宋_GB2312"/>
                <w:b/>
                <w:color w:val="000000"/>
                <w:kern w:val="0"/>
                <w:sz w:val="30"/>
                <w:szCs w:val="30"/>
              </w:rPr>
            </w:pPr>
          </w:p>
        </w:tc>
        <w:tc>
          <w:tcPr>
            <w:tcW w:w="1449" w:type="dxa"/>
            <w:shd w:val="clear" w:color="auto" w:fill="auto"/>
          </w:tcPr>
          <w:p>
            <w:pPr>
              <w:widowControl/>
              <w:spacing w:line="560" w:lineRule="exact"/>
              <w:rPr>
                <w:rFonts w:ascii="仿宋_GB2312" w:hAnsi="仿宋_GB2312" w:eastAsia="仿宋_GB2312" w:cs="仿宋_GB2312"/>
                <w:b/>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shd w:val="clear" w:color="auto" w:fill="auto"/>
            <w:vAlign w:val="center"/>
          </w:tcPr>
          <w:p>
            <w:pPr>
              <w:widowControl/>
              <w:spacing w:line="560" w:lineRule="exact"/>
              <w:jc w:val="center"/>
              <w:rPr>
                <w:rFonts w:ascii="仿宋_GB2312" w:hAnsi="仿宋_GB2312" w:eastAsia="仿宋_GB2312" w:cs="仿宋_GB2312"/>
                <w:b/>
                <w:color w:val="000000"/>
                <w:kern w:val="0"/>
                <w:sz w:val="30"/>
                <w:szCs w:val="30"/>
              </w:rPr>
            </w:pPr>
          </w:p>
        </w:tc>
        <w:tc>
          <w:tcPr>
            <w:tcW w:w="5196" w:type="dxa"/>
            <w:shd w:val="clear" w:color="auto" w:fill="auto"/>
          </w:tcPr>
          <w:p>
            <w:pPr>
              <w:widowControl/>
              <w:spacing w:line="560" w:lineRule="exact"/>
              <w:rPr>
                <w:rFonts w:ascii="仿宋_GB2312" w:hAnsi="仿宋_GB2312" w:eastAsia="仿宋_GB2312" w:cs="仿宋_GB2312"/>
                <w:b/>
                <w:color w:val="000000"/>
                <w:kern w:val="0"/>
                <w:sz w:val="30"/>
                <w:szCs w:val="30"/>
              </w:rPr>
            </w:pPr>
          </w:p>
        </w:tc>
        <w:tc>
          <w:tcPr>
            <w:tcW w:w="1455" w:type="dxa"/>
            <w:shd w:val="clear" w:color="auto" w:fill="auto"/>
          </w:tcPr>
          <w:p>
            <w:pPr>
              <w:widowControl/>
              <w:spacing w:line="560" w:lineRule="exact"/>
              <w:rPr>
                <w:rFonts w:ascii="仿宋_GB2312" w:hAnsi="仿宋_GB2312" w:eastAsia="仿宋_GB2312" w:cs="仿宋_GB2312"/>
                <w:b/>
                <w:color w:val="000000"/>
                <w:kern w:val="0"/>
                <w:sz w:val="30"/>
                <w:szCs w:val="30"/>
              </w:rPr>
            </w:pPr>
          </w:p>
        </w:tc>
        <w:tc>
          <w:tcPr>
            <w:tcW w:w="1449" w:type="dxa"/>
            <w:shd w:val="clear" w:color="auto" w:fill="auto"/>
          </w:tcPr>
          <w:p>
            <w:pPr>
              <w:widowControl/>
              <w:spacing w:line="560" w:lineRule="exact"/>
              <w:rPr>
                <w:rFonts w:ascii="仿宋_GB2312" w:hAnsi="仿宋_GB2312" w:eastAsia="仿宋_GB2312" w:cs="仿宋_GB2312"/>
                <w:b/>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shd w:val="clear" w:color="auto" w:fill="auto"/>
            <w:vAlign w:val="center"/>
          </w:tcPr>
          <w:p>
            <w:pPr>
              <w:widowControl/>
              <w:spacing w:line="560" w:lineRule="exact"/>
              <w:jc w:val="center"/>
              <w:rPr>
                <w:rFonts w:ascii="仿宋_GB2312" w:hAnsi="仿宋_GB2312" w:eastAsia="仿宋_GB2312" w:cs="仿宋_GB2312"/>
                <w:b/>
                <w:color w:val="000000"/>
                <w:kern w:val="0"/>
                <w:sz w:val="30"/>
                <w:szCs w:val="30"/>
              </w:rPr>
            </w:pPr>
          </w:p>
        </w:tc>
        <w:tc>
          <w:tcPr>
            <w:tcW w:w="5196" w:type="dxa"/>
            <w:shd w:val="clear" w:color="auto" w:fill="auto"/>
          </w:tcPr>
          <w:p>
            <w:pPr>
              <w:widowControl/>
              <w:spacing w:line="560" w:lineRule="exact"/>
              <w:rPr>
                <w:rFonts w:ascii="仿宋_GB2312" w:hAnsi="仿宋_GB2312" w:eastAsia="仿宋_GB2312" w:cs="仿宋_GB2312"/>
                <w:b/>
                <w:color w:val="000000"/>
                <w:kern w:val="0"/>
                <w:sz w:val="30"/>
                <w:szCs w:val="30"/>
              </w:rPr>
            </w:pPr>
          </w:p>
        </w:tc>
        <w:tc>
          <w:tcPr>
            <w:tcW w:w="1455" w:type="dxa"/>
            <w:shd w:val="clear" w:color="auto" w:fill="auto"/>
          </w:tcPr>
          <w:p>
            <w:pPr>
              <w:widowControl/>
              <w:spacing w:line="560" w:lineRule="exact"/>
              <w:rPr>
                <w:rFonts w:ascii="仿宋_GB2312" w:hAnsi="仿宋_GB2312" w:eastAsia="仿宋_GB2312" w:cs="仿宋_GB2312"/>
                <w:b/>
                <w:color w:val="000000"/>
                <w:kern w:val="0"/>
                <w:sz w:val="30"/>
                <w:szCs w:val="30"/>
              </w:rPr>
            </w:pPr>
          </w:p>
        </w:tc>
        <w:tc>
          <w:tcPr>
            <w:tcW w:w="1449" w:type="dxa"/>
            <w:shd w:val="clear" w:color="auto" w:fill="auto"/>
          </w:tcPr>
          <w:p>
            <w:pPr>
              <w:widowControl/>
              <w:spacing w:line="560" w:lineRule="exact"/>
              <w:rPr>
                <w:rFonts w:ascii="仿宋_GB2312" w:hAnsi="仿宋_GB2312" w:eastAsia="仿宋_GB2312" w:cs="仿宋_GB2312"/>
                <w:b/>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shd w:val="clear" w:color="auto" w:fill="auto"/>
            <w:vAlign w:val="center"/>
          </w:tcPr>
          <w:p>
            <w:pPr>
              <w:widowControl/>
              <w:spacing w:line="560" w:lineRule="exact"/>
              <w:jc w:val="center"/>
              <w:rPr>
                <w:rFonts w:ascii="仿宋_GB2312" w:hAnsi="仿宋_GB2312" w:eastAsia="仿宋_GB2312" w:cs="仿宋_GB2312"/>
                <w:b/>
                <w:color w:val="000000"/>
                <w:kern w:val="0"/>
                <w:sz w:val="30"/>
                <w:szCs w:val="30"/>
              </w:rPr>
            </w:pPr>
          </w:p>
        </w:tc>
        <w:tc>
          <w:tcPr>
            <w:tcW w:w="5196" w:type="dxa"/>
            <w:shd w:val="clear" w:color="auto" w:fill="auto"/>
          </w:tcPr>
          <w:p>
            <w:pPr>
              <w:widowControl/>
              <w:spacing w:line="560" w:lineRule="exact"/>
              <w:rPr>
                <w:rFonts w:ascii="仿宋_GB2312" w:hAnsi="仿宋_GB2312" w:eastAsia="仿宋_GB2312" w:cs="仿宋_GB2312"/>
                <w:b/>
                <w:color w:val="000000"/>
                <w:kern w:val="0"/>
                <w:sz w:val="30"/>
                <w:szCs w:val="30"/>
              </w:rPr>
            </w:pPr>
          </w:p>
        </w:tc>
        <w:tc>
          <w:tcPr>
            <w:tcW w:w="1455" w:type="dxa"/>
            <w:shd w:val="clear" w:color="auto" w:fill="auto"/>
          </w:tcPr>
          <w:p>
            <w:pPr>
              <w:widowControl/>
              <w:spacing w:line="560" w:lineRule="exact"/>
              <w:rPr>
                <w:rFonts w:ascii="仿宋_GB2312" w:hAnsi="仿宋_GB2312" w:eastAsia="仿宋_GB2312" w:cs="仿宋_GB2312"/>
                <w:b/>
                <w:color w:val="000000"/>
                <w:kern w:val="0"/>
                <w:sz w:val="30"/>
                <w:szCs w:val="30"/>
              </w:rPr>
            </w:pPr>
          </w:p>
        </w:tc>
        <w:tc>
          <w:tcPr>
            <w:tcW w:w="1449" w:type="dxa"/>
            <w:shd w:val="clear" w:color="auto" w:fill="auto"/>
          </w:tcPr>
          <w:p>
            <w:pPr>
              <w:widowControl/>
              <w:spacing w:line="560" w:lineRule="exact"/>
              <w:rPr>
                <w:rFonts w:ascii="仿宋_GB2312" w:hAnsi="仿宋_GB2312" w:eastAsia="仿宋_GB2312" w:cs="仿宋_GB2312"/>
                <w:b/>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shd w:val="clear" w:color="auto" w:fill="auto"/>
            <w:vAlign w:val="center"/>
          </w:tcPr>
          <w:p>
            <w:pPr>
              <w:widowControl/>
              <w:spacing w:line="560" w:lineRule="exact"/>
              <w:jc w:val="center"/>
              <w:rPr>
                <w:rFonts w:ascii="仿宋_GB2312" w:hAnsi="仿宋_GB2312" w:eastAsia="仿宋_GB2312" w:cs="仿宋_GB2312"/>
                <w:b/>
                <w:color w:val="000000"/>
                <w:kern w:val="0"/>
                <w:sz w:val="30"/>
                <w:szCs w:val="30"/>
              </w:rPr>
            </w:pPr>
          </w:p>
        </w:tc>
        <w:tc>
          <w:tcPr>
            <w:tcW w:w="5196" w:type="dxa"/>
            <w:shd w:val="clear" w:color="auto" w:fill="auto"/>
          </w:tcPr>
          <w:p>
            <w:pPr>
              <w:widowControl/>
              <w:spacing w:line="560" w:lineRule="exact"/>
              <w:rPr>
                <w:rFonts w:ascii="仿宋_GB2312" w:hAnsi="仿宋_GB2312" w:eastAsia="仿宋_GB2312" w:cs="仿宋_GB2312"/>
                <w:b/>
                <w:color w:val="000000"/>
                <w:kern w:val="0"/>
                <w:sz w:val="30"/>
                <w:szCs w:val="30"/>
              </w:rPr>
            </w:pPr>
          </w:p>
        </w:tc>
        <w:tc>
          <w:tcPr>
            <w:tcW w:w="1455" w:type="dxa"/>
            <w:shd w:val="clear" w:color="auto" w:fill="auto"/>
          </w:tcPr>
          <w:p>
            <w:pPr>
              <w:widowControl/>
              <w:spacing w:line="560" w:lineRule="exact"/>
              <w:rPr>
                <w:rFonts w:ascii="仿宋_GB2312" w:hAnsi="仿宋_GB2312" w:eastAsia="仿宋_GB2312" w:cs="仿宋_GB2312"/>
                <w:b/>
                <w:color w:val="000000"/>
                <w:kern w:val="0"/>
                <w:sz w:val="30"/>
                <w:szCs w:val="30"/>
              </w:rPr>
            </w:pPr>
          </w:p>
        </w:tc>
        <w:tc>
          <w:tcPr>
            <w:tcW w:w="1449" w:type="dxa"/>
            <w:shd w:val="clear" w:color="auto" w:fill="auto"/>
          </w:tcPr>
          <w:p>
            <w:pPr>
              <w:widowControl/>
              <w:spacing w:line="560" w:lineRule="exact"/>
              <w:rPr>
                <w:rFonts w:ascii="仿宋_GB2312" w:hAnsi="仿宋_GB2312" w:eastAsia="仿宋_GB2312" w:cs="仿宋_GB2312"/>
                <w:b/>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shd w:val="clear" w:color="auto" w:fill="auto"/>
            <w:vAlign w:val="center"/>
          </w:tcPr>
          <w:p>
            <w:pPr>
              <w:widowControl/>
              <w:spacing w:line="560" w:lineRule="exact"/>
              <w:jc w:val="center"/>
              <w:rPr>
                <w:rFonts w:ascii="仿宋_GB2312" w:hAnsi="仿宋_GB2312" w:eastAsia="仿宋_GB2312" w:cs="仿宋_GB2312"/>
                <w:b/>
                <w:color w:val="000000"/>
                <w:kern w:val="0"/>
                <w:sz w:val="30"/>
                <w:szCs w:val="30"/>
              </w:rPr>
            </w:pPr>
          </w:p>
        </w:tc>
        <w:tc>
          <w:tcPr>
            <w:tcW w:w="5196" w:type="dxa"/>
            <w:shd w:val="clear" w:color="auto" w:fill="auto"/>
          </w:tcPr>
          <w:p>
            <w:pPr>
              <w:widowControl/>
              <w:spacing w:line="560" w:lineRule="exact"/>
              <w:rPr>
                <w:rFonts w:ascii="仿宋_GB2312" w:hAnsi="仿宋_GB2312" w:eastAsia="仿宋_GB2312" w:cs="仿宋_GB2312"/>
                <w:b/>
                <w:color w:val="000000"/>
                <w:kern w:val="0"/>
                <w:sz w:val="30"/>
                <w:szCs w:val="30"/>
              </w:rPr>
            </w:pPr>
          </w:p>
        </w:tc>
        <w:tc>
          <w:tcPr>
            <w:tcW w:w="1455" w:type="dxa"/>
            <w:shd w:val="clear" w:color="auto" w:fill="auto"/>
          </w:tcPr>
          <w:p>
            <w:pPr>
              <w:widowControl/>
              <w:spacing w:line="560" w:lineRule="exact"/>
              <w:rPr>
                <w:rFonts w:ascii="仿宋_GB2312" w:hAnsi="仿宋_GB2312" w:eastAsia="仿宋_GB2312" w:cs="仿宋_GB2312"/>
                <w:b/>
                <w:color w:val="000000"/>
                <w:kern w:val="0"/>
                <w:sz w:val="30"/>
                <w:szCs w:val="30"/>
              </w:rPr>
            </w:pPr>
          </w:p>
        </w:tc>
        <w:tc>
          <w:tcPr>
            <w:tcW w:w="1449" w:type="dxa"/>
            <w:shd w:val="clear" w:color="auto" w:fill="auto"/>
          </w:tcPr>
          <w:p>
            <w:pPr>
              <w:widowControl/>
              <w:spacing w:line="560" w:lineRule="exact"/>
              <w:rPr>
                <w:rFonts w:ascii="仿宋_GB2312" w:hAnsi="仿宋_GB2312" w:eastAsia="仿宋_GB2312" w:cs="仿宋_GB2312"/>
                <w:b/>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shd w:val="clear" w:color="auto" w:fill="auto"/>
            <w:vAlign w:val="center"/>
          </w:tcPr>
          <w:p>
            <w:pPr>
              <w:widowControl/>
              <w:spacing w:line="560" w:lineRule="exact"/>
              <w:jc w:val="center"/>
              <w:rPr>
                <w:rFonts w:ascii="仿宋_GB2312" w:hAnsi="仿宋_GB2312" w:eastAsia="仿宋_GB2312" w:cs="仿宋_GB2312"/>
                <w:b/>
                <w:color w:val="000000"/>
                <w:kern w:val="0"/>
                <w:sz w:val="30"/>
                <w:szCs w:val="30"/>
              </w:rPr>
            </w:pPr>
          </w:p>
        </w:tc>
        <w:tc>
          <w:tcPr>
            <w:tcW w:w="5196" w:type="dxa"/>
            <w:shd w:val="clear" w:color="auto" w:fill="auto"/>
          </w:tcPr>
          <w:p>
            <w:pPr>
              <w:widowControl/>
              <w:spacing w:line="560" w:lineRule="exact"/>
              <w:rPr>
                <w:rFonts w:ascii="仿宋_GB2312" w:hAnsi="仿宋_GB2312" w:eastAsia="仿宋_GB2312" w:cs="仿宋_GB2312"/>
                <w:b/>
                <w:color w:val="000000"/>
                <w:kern w:val="0"/>
                <w:sz w:val="30"/>
                <w:szCs w:val="30"/>
              </w:rPr>
            </w:pPr>
          </w:p>
        </w:tc>
        <w:tc>
          <w:tcPr>
            <w:tcW w:w="1455" w:type="dxa"/>
            <w:shd w:val="clear" w:color="auto" w:fill="auto"/>
          </w:tcPr>
          <w:p>
            <w:pPr>
              <w:widowControl/>
              <w:spacing w:line="560" w:lineRule="exact"/>
              <w:rPr>
                <w:rFonts w:ascii="仿宋_GB2312" w:hAnsi="仿宋_GB2312" w:eastAsia="仿宋_GB2312" w:cs="仿宋_GB2312"/>
                <w:b/>
                <w:color w:val="000000"/>
                <w:kern w:val="0"/>
                <w:sz w:val="30"/>
                <w:szCs w:val="30"/>
              </w:rPr>
            </w:pPr>
          </w:p>
        </w:tc>
        <w:tc>
          <w:tcPr>
            <w:tcW w:w="1449" w:type="dxa"/>
            <w:shd w:val="clear" w:color="auto" w:fill="auto"/>
          </w:tcPr>
          <w:p>
            <w:pPr>
              <w:widowControl/>
              <w:spacing w:line="560" w:lineRule="exact"/>
              <w:rPr>
                <w:rFonts w:ascii="仿宋_GB2312" w:hAnsi="仿宋_GB2312" w:eastAsia="仿宋_GB2312" w:cs="仿宋_GB2312"/>
                <w:b/>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shd w:val="clear" w:color="auto" w:fill="auto"/>
            <w:vAlign w:val="center"/>
          </w:tcPr>
          <w:p>
            <w:pPr>
              <w:widowControl/>
              <w:spacing w:line="560" w:lineRule="exact"/>
              <w:jc w:val="center"/>
              <w:rPr>
                <w:rFonts w:ascii="仿宋_GB2312" w:hAnsi="仿宋_GB2312" w:eastAsia="仿宋_GB2312" w:cs="仿宋_GB2312"/>
                <w:b/>
                <w:color w:val="000000"/>
                <w:kern w:val="0"/>
                <w:sz w:val="30"/>
                <w:szCs w:val="30"/>
              </w:rPr>
            </w:pPr>
          </w:p>
        </w:tc>
        <w:tc>
          <w:tcPr>
            <w:tcW w:w="5196" w:type="dxa"/>
            <w:shd w:val="clear" w:color="auto" w:fill="auto"/>
          </w:tcPr>
          <w:p>
            <w:pPr>
              <w:widowControl/>
              <w:spacing w:line="560" w:lineRule="exact"/>
              <w:rPr>
                <w:rFonts w:ascii="仿宋_GB2312" w:hAnsi="仿宋_GB2312" w:eastAsia="仿宋_GB2312" w:cs="仿宋_GB2312"/>
                <w:b/>
                <w:color w:val="000000"/>
                <w:kern w:val="0"/>
                <w:sz w:val="30"/>
                <w:szCs w:val="30"/>
              </w:rPr>
            </w:pPr>
          </w:p>
        </w:tc>
        <w:tc>
          <w:tcPr>
            <w:tcW w:w="1455" w:type="dxa"/>
            <w:shd w:val="clear" w:color="auto" w:fill="auto"/>
          </w:tcPr>
          <w:p>
            <w:pPr>
              <w:widowControl/>
              <w:spacing w:line="560" w:lineRule="exact"/>
              <w:rPr>
                <w:rFonts w:ascii="仿宋_GB2312" w:hAnsi="仿宋_GB2312" w:eastAsia="仿宋_GB2312" w:cs="仿宋_GB2312"/>
                <w:b/>
                <w:color w:val="000000"/>
                <w:kern w:val="0"/>
                <w:sz w:val="30"/>
                <w:szCs w:val="30"/>
              </w:rPr>
            </w:pPr>
          </w:p>
        </w:tc>
        <w:tc>
          <w:tcPr>
            <w:tcW w:w="1449" w:type="dxa"/>
            <w:shd w:val="clear" w:color="auto" w:fill="auto"/>
          </w:tcPr>
          <w:p>
            <w:pPr>
              <w:widowControl/>
              <w:spacing w:line="560" w:lineRule="exact"/>
              <w:rPr>
                <w:rFonts w:ascii="仿宋_GB2312" w:hAnsi="仿宋_GB2312" w:eastAsia="仿宋_GB2312" w:cs="仿宋_GB2312"/>
                <w:b/>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shd w:val="clear" w:color="auto" w:fill="auto"/>
            <w:vAlign w:val="center"/>
          </w:tcPr>
          <w:p>
            <w:pPr>
              <w:widowControl/>
              <w:spacing w:line="560" w:lineRule="exact"/>
              <w:jc w:val="center"/>
              <w:rPr>
                <w:rFonts w:ascii="仿宋_GB2312" w:hAnsi="仿宋_GB2312" w:eastAsia="仿宋_GB2312" w:cs="仿宋_GB2312"/>
                <w:b/>
                <w:color w:val="000000"/>
                <w:kern w:val="0"/>
                <w:sz w:val="30"/>
                <w:szCs w:val="30"/>
              </w:rPr>
            </w:pPr>
          </w:p>
        </w:tc>
        <w:tc>
          <w:tcPr>
            <w:tcW w:w="5196" w:type="dxa"/>
            <w:shd w:val="clear" w:color="auto" w:fill="auto"/>
          </w:tcPr>
          <w:p>
            <w:pPr>
              <w:widowControl/>
              <w:spacing w:line="560" w:lineRule="exact"/>
              <w:rPr>
                <w:rFonts w:ascii="仿宋_GB2312" w:hAnsi="仿宋_GB2312" w:eastAsia="仿宋_GB2312" w:cs="仿宋_GB2312"/>
                <w:b/>
                <w:color w:val="000000"/>
                <w:kern w:val="0"/>
                <w:sz w:val="30"/>
                <w:szCs w:val="30"/>
              </w:rPr>
            </w:pPr>
          </w:p>
        </w:tc>
        <w:tc>
          <w:tcPr>
            <w:tcW w:w="1455" w:type="dxa"/>
            <w:shd w:val="clear" w:color="auto" w:fill="auto"/>
          </w:tcPr>
          <w:p>
            <w:pPr>
              <w:widowControl/>
              <w:spacing w:line="560" w:lineRule="exact"/>
              <w:rPr>
                <w:rFonts w:ascii="仿宋_GB2312" w:hAnsi="仿宋_GB2312" w:eastAsia="仿宋_GB2312" w:cs="仿宋_GB2312"/>
                <w:b/>
                <w:color w:val="000000"/>
                <w:kern w:val="0"/>
                <w:sz w:val="30"/>
                <w:szCs w:val="30"/>
              </w:rPr>
            </w:pPr>
          </w:p>
        </w:tc>
        <w:tc>
          <w:tcPr>
            <w:tcW w:w="1449" w:type="dxa"/>
            <w:shd w:val="clear" w:color="auto" w:fill="auto"/>
          </w:tcPr>
          <w:p>
            <w:pPr>
              <w:widowControl/>
              <w:spacing w:line="560" w:lineRule="exact"/>
              <w:rPr>
                <w:rFonts w:ascii="仿宋_GB2312" w:hAnsi="仿宋_GB2312" w:eastAsia="仿宋_GB2312" w:cs="仿宋_GB2312"/>
                <w:b/>
                <w:color w:val="000000"/>
                <w:kern w:val="0"/>
                <w:sz w:val="30"/>
                <w:szCs w:val="30"/>
              </w:rPr>
            </w:pPr>
          </w:p>
        </w:tc>
      </w:tr>
    </w:tbl>
    <w:p>
      <w:pPr>
        <w:widowControl/>
        <w:spacing w:line="560" w:lineRule="exact"/>
        <w:rPr>
          <w:rFonts w:ascii="黑体" w:hAnsi="宋体" w:eastAsia="黑体" w:cs="宋体"/>
          <w:b/>
          <w:color w:val="000000"/>
          <w:kern w:val="0"/>
          <w:sz w:val="32"/>
          <w:szCs w:val="32"/>
        </w:rPr>
      </w:pPr>
    </w:p>
    <w:p>
      <w:pPr>
        <w:widowControl/>
        <w:spacing w:line="560" w:lineRule="exact"/>
        <w:rPr>
          <w:rFonts w:ascii="黑体" w:hAnsi="宋体" w:eastAsia="黑体" w:cs="宋体"/>
          <w:b/>
          <w:color w:val="000000"/>
          <w:kern w:val="0"/>
          <w:sz w:val="32"/>
          <w:szCs w:val="32"/>
        </w:rPr>
      </w:pPr>
    </w:p>
    <w:p>
      <w:pPr>
        <w:widowControl/>
        <w:spacing w:line="560" w:lineRule="exact"/>
        <w:rPr>
          <w:rFonts w:ascii="华文中宋" w:hAnsi="华文中宋" w:eastAsia="华文中宋" w:cs="华文中宋"/>
          <w:b/>
          <w:color w:val="000000"/>
          <w:kern w:val="0"/>
          <w:sz w:val="32"/>
          <w:szCs w:val="32"/>
        </w:rPr>
      </w:pPr>
      <w:r>
        <w:rPr>
          <w:rFonts w:hint="eastAsia" w:ascii="黑体" w:hAnsi="宋体" w:eastAsia="黑体" w:cs="宋体"/>
          <w:b/>
          <w:color w:val="000000"/>
          <w:kern w:val="0"/>
          <w:sz w:val="32"/>
          <w:szCs w:val="32"/>
        </w:rPr>
        <w:t>附件2</w:t>
      </w:r>
    </w:p>
    <w:p>
      <w:pPr>
        <w:widowControl/>
        <w:spacing w:before="100" w:beforeAutospacing="1" w:after="100" w:afterAutospacing="1" w:line="600" w:lineRule="exact"/>
        <w:jc w:val="center"/>
        <w:rPr>
          <w:rFonts w:ascii="华文中宋" w:hAnsi="华文中宋" w:eastAsia="华文中宋" w:cs="华文中宋"/>
          <w:b/>
          <w:color w:val="000000"/>
          <w:kern w:val="0"/>
          <w:sz w:val="44"/>
          <w:szCs w:val="44"/>
        </w:rPr>
      </w:pPr>
      <w:r>
        <w:rPr>
          <w:rFonts w:hint="eastAsia" w:ascii="华文中宋" w:hAnsi="华文中宋" w:eastAsia="华文中宋" w:cs="华文中宋"/>
          <w:b/>
          <w:color w:val="000000"/>
          <w:kern w:val="0"/>
          <w:sz w:val="44"/>
          <w:szCs w:val="44"/>
        </w:rPr>
        <w:t>五星级农村文化礼堂申报表</w:t>
      </w:r>
    </w:p>
    <w:p>
      <w:pPr>
        <w:widowControl/>
        <w:adjustRightInd w:val="0"/>
        <w:snapToGrid w:val="0"/>
        <w:spacing w:line="440" w:lineRule="exact"/>
        <w:jc w:val="center"/>
        <w:rPr>
          <w:rFonts w:ascii="华文中宋" w:hAnsi="华文中宋" w:eastAsia="华文中宋" w:cs="宋体"/>
          <w:b/>
          <w:color w:val="000000"/>
          <w:kern w:val="0"/>
          <w:sz w:val="44"/>
          <w:szCs w:val="44"/>
        </w:rPr>
      </w:pPr>
    </w:p>
    <w:p>
      <w:pPr>
        <w:spacing w:beforeLines="50" w:afterLines="50" w:line="460" w:lineRule="exact"/>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u w:val="single"/>
        </w:rPr>
        <w:t xml:space="preserve">        </w:t>
      </w:r>
      <w:r>
        <w:rPr>
          <w:rFonts w:hint="eastAsia" w:ascii="仿宋_GB2312" w:hAnsi="宋体" w:eastAsia="仿宋_GB2312" w:cs="宋体"/>
          <w:b/>
          <w:color w:val="000000"/>
          <w:kern w:val="0"/>
          <w:sz w:val="32"/>
          <w:szCs w:val="32"/>
        </w:rPr>
        <w:t>市</w:t>
      </w:r>
      <w:r>
        <w:rPr>
          <w:rFonts w:hint="eastAsia" w:ascii="仿宋_GB2312" w:hAnsi="宋体" w:eastAsia="仿宋_GB2312" w:cs="宋体"/>
          <w:b/>
          <w:color w:val="000000"/>
          <w:kern w:val="0"/>
          <w:sz w:val="32"/>
          <w:szCs w:val="32"/>
          <w:u w:val="single"/>
        </w:rPr>
        <w:t xml:space="preserve">        </w:t>
      </w:r>
      <w:r>
        <w:rPr>
          <w:rFonts w:hint="eastAsia" w:ascii="仿宋_GB2312" w:hAnsi="宋体" w:eastAsia="仿宋_GB2312" w:cs="宋体"/>
          <w:b/>
          <w:color w:val="000000"/>
          <w:kern w:val="0"/>
          <w:sz w:val="32"/>
          <w:szCs w:val="32"/>
        </w:rPr>
        <w:t>县（市、区）</w:t>
      </w:r>
    </w:p>
    <w:tbl>
      <w:tblPr>
        <w:tblStyle w:val="11"/>
        <w:tblW w:w="84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7"/>
        <w:gridCol w:w="2693"/>
        <w:gridCol w:w="1276"/>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申报行政村名称</w:t>
            </w:r>
          </w:p>
        </w:tc>
        <w:tc>
          <w:tcPr>
            <w:tcW w:w="6249"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hAnsi="宋体" w:eastAsia="仿宋_GB2312" w:cs="宋体"/>
                <w:b/>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村党组织</w:t>
            </w:r>
          </w:p>
          <w:p>
            <w:pPr>
              <w:widowControl/>
              <w:spacing w:line="400" w:lineRule="exact"/>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负责人姓名</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联系</w:t>
            </w:r>
          </w:p>
          <w:p>
            <w:pPr>
              <w:widowControl/>
              <w:spacing w:line="400" w:lineRule="exact"/>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电话</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村委会主任姓名</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联系</w:t>
            </w:r>
          </w:p>
          <w:p>
            <w:pPr>
              <w:widowControl/>
              <w:spacing w:line="400" w:lineRule="exact"/>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电话</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文化礼堂</w:t>
            </w:r>
          </w:p>
          <w:p>
            <w:pPr>
              <w:widowControl/>
              <w:spacing w:line="400" w:lineRule="exact"/>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管理员姓名</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联系</w:t>
            </w:r>
          </w:p>
          <w:p>
            <w:pPr>
              <w:widowControl/>
              <w:spacing w:line="400" w:lineRule="exact"/>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电话</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489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文化礼堂建成年份</w:t>
            </w:r>
          </w:p>
        </w:tc>
        <w:tc>
          <w:tcPr>
            <w:tcW w:w="355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8"/>
                <w:szCs w:val="28"/>
              </w:rPr>
            </w:pPr>
            <w:r>
              <w:rPr>
                <w:rFonts w:ascii="仿宋_GB2312" w:hAnsi="宋体" w:eastAsia="仿宋_GB2312" w:cs="宋体"/>
                <w:b/>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489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获评四星级时间（注明年月）</w:t>
            </w:r>
          </w:p>
        </w:tc>
        <w:tc>
          <w:tcPr>
            <w:tcW w:w="355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2" w:hRule="atLeast"/>
          <w:jc w:val="center"/>
        </w:trPr>
        <w:tc>
          <w:tcPr>
            <w:tcW w:w="844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申报理由（包含行政村基本情况、文化礼堂管理运行情况、取得的成效等，字数8</w:t>
            </w:r>
            <w:r>
              <w:rPr>
                <w:rFonts w:ascii="仿宋_GB2312" w:hAnsi="宋体" w:eastAsia="仿宋_GB2312" w:cs="宋体"/>
                <w:b/>
                <w:color w:val="000000"/>
                <w:kern w:val="0"/>
                <w:sz w:val="28"/>
                <w:szCs w:val="28"/>
              </w:rPr>
              <w:t>00</w:t>
            </w:r>
            <w:r>
              <w:rPr>
                <w:rFonts w:hint="eastAsia" w:ascii="仿宋_GB2312" w:hAnsi="宋体" w:eastAsia="仿宋_GB2312" w:cs="宋体"/>
                <w:b/>
                <w:color w:val="000000"/>
                <w:kern w:val="0"/>
                <w:sz w:val="28"/>
                <w:szCs w:val="28"/>
              </w:rPr>
              <w:t>字左右，可附页。）</w:t>
            </w:r>
          </w:p>
          <w:p>
            <w:pPr>
              <w:widowControl/>
              <w:adjustRightInd w:val="0"/>
              <w:snapToGrid w:val="0"/>
              <w:spacing w:line="520" w:lineRule="exact"/>
              <w:jc w:val="left"/>
              <w:rPr>
                <w:rFonts w:ascii="仿宋_GB2312" w:hAnsi="宋体" w:eastAsia="仿宋_GB2312" w:cs="宋体"/>
                <w:b/>
                <w:color w:val="000000"/>
                <w:kern w:val="0"/>
                <w:sz w:val="28"/>
                <w:szCs w:val="28"/>
              </w:rPr>
            </w:pPr>
          </w:p>
          <w:p>
            <w:pPr>
              <w:widowControl/>
              <w:adjustRightInd w:val="0"/>
              <w:snapToGrid w:val="0"/>
              <w:spacing w:line="520" w:lineRule="exact"/>
              <w:jc w:val="left"/>
              <w:rPr>
                <w:rFonts w:ascii="仿宋_GB2312" w:hAnsi="宋体" w:eastAsia="仿宋_GB2312" w:cs="宋体"/>
                <w:b/>
                <w:color w:val="000000"/>
                <w:kern w:val="0"/>
                <w:sz w:val="28"/>
                <w:szCs w:val="28"/>
              </w:rPr>
            </w:pPr>
          </w:p>
          <w:p>
            <w:pPr>
              <w:widowControl/>
              <w:adjustRightInd w:val="0"/>
              <w:snapToGrid w:val="0"/>
              <w:spacing w:line="520" w:lineRule="exact"/>
              <w:jc w:val="left"/>
              <w:rPr>
                <w:rFonts w:ascii="仿宋_GB2312" w:hAnsi="宋体" w:eastAsia="仿宋_GB2312" w:cs="宋体"/>
                <w:b/>
                <w:color w:val="000000"/>
                <w:kern w:val="0"/>
                <w:sz w:val="28"/>
                <w:szCs w:val="28"/>
              </w:rPr>
            </w:pPr>
          </w:p>
          <w:p>
            <w:pPr>
              <w:widowControl/>
              <w:adjustRightInd w:val="0"/>
              <w:snapToGrid w:val="0"/>
              <w:spacing w:line="520" w:lineRule="exact"/>
              <w:jc w:val="left"/>
              <w:rPr>
                <w:rFonts w:ascii="仿宋_GB2312" w:hAnsi="宋体" w:eastAsia="仿宋_GB2312" w:cs="宋体"/>
                <w:b/>
                <w:color w:val="000000"/>
                <w:kern w:val="0"/>
                <w:sz w:val="28"/>
                <w:szCs w:val="28"/>
              </w:rPr>
            </w:pPr>
          </w:p>
          <w:p>
            <w:pPr>
              <w:widowControl/>
              <w:adjustRightInd w:val="0"/>
              <w:snapToGrid w:val="0"/>
              <w:spacing w:line="520" w:lineRule="exact"/>
              <w:jc w:val="left"/>
              <w:rPr>
                <w:rFonts w:ascii="仿宋_GB2312" w:hAnsi="宋体" w:eastAsia="仿宋_GB2312" w:cs="宋体"/>
                <w:b/>
                <w:color w:val="000000"/>
                <w:kern w:val="0"/>
                <w:sz w:val="28"/>
                <w:szCs w:val="28"/>
              </w:rPr>
            </w:pPr>
          </w:p>
          <w:p>
            <w:pPr>
              <w:widowControl/>
              <w:adjustRightInd w:val="0"/>
              <w:snapToGrid w:val="0"/>
              <w:spacing w:line="520" w:lineRule="exact"/>
              <w:jc w:val="left"/>
              <w:rPr>
                <w:rFonts w:ascii="仿宋_GB2312" w:hAnsi="宋体" w:eastAsia="仿宋_GB2312" w:cs="宋体"/>
                <w:b/>
                <w:color w:val="000000"/>
                <w:kern w:val="0"/>
                <w:sz w:val="28"/>
                <w:szCs w:val="28"/>
              </w:rPr>
            </w:pPr>
          </w:p>
          <w:p>
            <w:pPr>
              <w:widowControl/>
              <w:adjustRightInd w:val="0"/>
              <w:snapToGrid w:val="0"/>
              <w:spacing w:line="520" w:lineRule="exact"/>
              <w:jc w:val="left"/>
              <w:rPr>
                <w:rFonts w:ascii="仿宋_GB2312" w:hAnsi="宋体" w:eastAsia="仿宋_GB2312" w:cs="宋体"/>
                <w:b/>
                <w:color w:val="000000"/>
                <w:kern w:val="0"/>
                <w:sz w:val="28"/>
                <w:szCs w:val="28"/>
              </w:rPr>
            </w:pPr>
          </w:p>
          <w:p>
            <w:pPr>
              <w:widowControl/>
              <w:adjustRightInd w:val="0"/>
              <w:snapToGrid w:val="0"/>
              <w:spacing w:line="520" w:lineRule="exact"/>
              <w:jc w:val="left"/>
              <w:rPr>
                <w:rFonts w:ascii="仿宋_GB2312" w:hAnsi="宋体" w:eastAsia="仿宋_GB2312" w:cs="宋体"/>
                <w:b/>
                <w:color w:val="000000"/>
                <w:kern w:val="0"/>
                <w:sz w:val="28"/>
                <w:szCs w:val="28"/>
              </w:rPr>
            </w:pPr>
          </w:p>
          <w:p>
            <w:pPr>
              <w:widowControl/>
              <w:adjustRightInd w:val="0"/>
              <w:snapToGrid w:val="0"/>
              <w:spacing w:line="520" w:lineRule="exact"/>
              <w:jc w:val="left"/>
              <w:rPr>
                <w:rFonts w:ascii="仿宋_GB2312" w:hAnsi="宋体" w:eastAsia="仿宋_GB2312" w:cs="宋体"/>
                <w:b/>
                <w:color w:val="000000"/>
                <w:kern w:val="0"/>
                <w:sz w:val="28"/>
                <w:szCs w:val="28"/>
              </w:rPr>
            </w:pPr>
          </w:p>
          <w:p>
            <w:pPr>
              <w:widowControl/>
              <w:adjustRightInd w:val="0"/>
              <w:snapToGrid w:val="0"/>
              <w:spacing w:line="520" w:lineRule="exact"/>
              <w:jc w:val="left"/>
              <w:rPr>
                <w:rFonts w:ascii="仿宋_GB2312" w:hAnsi="宋体" w:eastAsia="仿宋_GB2312" w:cs="宋体"/>
                <w:b/>
                <w:color w:val="000000"/>
                <w:kern w:val="0"/>
                <w:sz w:val="28"/>
                <w:szCs w:val="28"/>
              </w:rPr>
            </w:pPr>
          </w:p>
          <w:p>
            <w:pPr>
              <w:widowControl/>
              <w:adjustRightInd w:val="0"/>
              <w:snapToGrid w:val="0"/>
              <w:spacing w:line="520" w:lineRule="exact"/>
              <w:jc w:val="left"/>
              <w:rPr>
                <w:rFonts w:ascii="仿宋_GB2312" w:hAnsi="宋体" w:eastAsia="仿宋_GB2312" w:cs="宋体"/>
                <w:b/>
                <w:color w:val="000000"/>
                <w:kern w:val="0"/>
                <w:sz w:val="28"/>
                <w:szCs w:val="28"/>
              </w:rPr>
            </w:pPr>
          </w:p>
          <w:p>
            <w:pPr>
              <w:widowControl/>
              <w:adjustRightInd w:val="0"/>
              <w:snapToGrid w:val="0"/>
              <w:spacing w:line="520" w:lineRule="exact"/>
              <w:jc w:val="left"/>
              <w:rPr>
                <w:rFonts w:ascii="仿宋_GB2312" w:hAnsi="宋体" w:eastAsia="仿宋_GB2312" w:cs="宋体"/>
                <w:b/>
                <w:color w:val="000000"/>
                <w:kern w:val="0"/>
                <w:sz w:val="28"/>
                <w:szCs w:val="28"/>
              </w:rPr>
            </w:pPr>
          </w:p>
          <w:p>
            <w:pPr>
              <w:widowControl/>
              <w:adjustRightInd w:val="0"/>
              <w:snapToGrid w:val="0"/>
              <w:spacing w:line="520" w:lineRule="exact"/>
              <w:jc w:val="left"/>
              <w:rPr>
                <w:rFonts w:ascii="仿宋_GB2312" w:hAnsi="宋体" w:eastAsia="仿宋_GB2312" w:cs="宋体"/>
                <w:b/>
                <w:color w:val="000000"/>
                <w:kern w:val="0"/>
                <w:sz w:val="28"/>
                <w:szCs w:val="28"/>
              </w:rPr>
            </w:pPr>
          </w:p>
          <w:p>
            <w:pPr>
              <w:widowControl/>
              <w:adjustRightInd w:val="0"/>
              <w:snapToGrid w:val="0"/>
              <w:spacing w:line="520" w:lineRule="exact"/>
              <w:jc w:val="left"/>
              <w:rPr>
                <w:rFonts w:ascii="仿宋_GB2312" w:hAnsi="宋体" w:eastAsia="仿宋_GB2312" w:cs="宋体"/>
                <w:b/>
                <w:color w:val="000000"/>
                <w:kern w:val="0"/>
                <w:sz w:val="28"/>
                <w:szCs w:val="28"/>
              </w:rPr>
            </w:pPr>
          </w:p>
          <w:p>
            <w:pPr>
              <w:widowControl/>
              <w:adjustRightInd w:val="0"/>
              <w:snapToGrid w:val="0"/>
              <w:spacing w:line="520" w:lineRule="exact"/>
              <w:jc w:val="left"/>
              <w:rPr>
                <w:rFonts w:ascii="仿宋_GB2312" w:hAnsi="宋体" w:eastAsia="仿宋_GB2312" w:cs="宋体"/>
                <w:b/>
                <w:color w:val="000000"/>
                <w:kern w:val="0"/>
                <w:sz w:val="28"/>
                <w:szCs w:val="28"/>
              </w:rPr>
            </w:pPr>
          </w:p>
          <w:p>
            <w:pPr>
              <w:widowControl/>
              <w:adjustRightInd w:val="0"/>
              <w:snapToGrid w:val="0"/>
              <w:spacing w:line="520" w:lineRule="exact"/>
              <w:jc w:val="left"/>
              <w:rPr>
                <w:rFonts w:ascii="仿宋_GB2312" w:hAnsi="宋体" w:eastAsia="仿宋_GB2312" w:cs="宋体"/>
                <w:b/>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0"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乡镇（街道）初审意见</w:t>
            </w:r>
          </w:p>
        </w:tc>
        <w:tc>
          <w:tcPr>
            <w:tcW w:w="624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b/>
                <w:sz w:val="28"/>
                <w:szCs w:val="28"/>
              </w:rPr>
            </w:pPr>
          </w:p>
          <w:p>
            <w:pPr>
              <w:spacing w:line="360" w:lineRule="exact"/>
              <w:rPr>
                <w:rFonts w:ascii="仿宋_GB2312" w:eastAsia="仿宋_GB2312"/>
                <w:b/>
                <w:sz w:val="28"/>
                <w:szCs w:val="28"/>
              </w:rPr>
            </w:pPr>
          </w:p>
          <w:p>
            <w:pPr>
              <w:spacing w:line="480" w:lineRule="exact"/>
              <w:rPr>
                <w:rFonts w:ascii="仿宋_GB2312" w:eastAsia="仿宋_GB2312"/>
                <w:b/>
                <w:sz w:val="28"/>
                <w:szCs w:val="28"/>
              </w:rPr>
            </w:pPr>
            <w:r>
              <w:rPr>
                <w:rFonts w:hint="eastAsia" w:ascii="仿宋_GB2312" w:eastAsia="仿宋_GB2312"/>
                <w:b/>
                <w:sz w:val="28"/>
                <w:szCs w:val="28"/>
              </w:rPr>
              <w:t xml:space="preserve">                                （盖章）</w:t>
            </w:r>
          </w:p>
          <w:p>
            <w:pPr>
              <w:spacing w:line="480" w:lineRule="exact"/>
              <w:rPr>
                <w:rFonts w:ascii="仿宋_GB2312" w:eastAsia="仿宋_GB2312"/>
                <w:b/>
                <w:sz w:val="28"/>
                <w:szCs w:val="28"/>
              </w:rPr>
            </w:pPr>
            <w:r>
              <w:rPr>
                <w:rFonts w:hint="eastAsia" w:ascii="仿宋_GB2312" w:eastAsia="仿宋_GB2312"/>
                <w:b/>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0"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县（市、区）初审意见</w:t>
            </w:r>
          </w:p>
        </w:tc>
        <w:tc>
          <w:tcPr>
            <w:tcW w:w="624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b/>
                <w:sz w:val="28"/>
                <w:szCs w:val="28"/>
              </w:rPr>
            </w:pPr>
          </w:p>
          <w:p>
            <w:pPr>
              <w:spacing w:line="360" w:lineRule="exact"/>
              <w:rPr>
                <w:rFonts w:ascii="仿宋_GB2312" w:eastAsia="仿宋_GB2312"/>
                <w:b/>
                <w:sz w:val="28"/>
                <w:szCs w:val="28"/>
              </w:rPr>
            </w:pPr>
          </w:p>
          <w:p>
            <w:pPr>
              <w:spacing w:line="480" w:lineRule="exact"/>
              <w:rPr>
                <w:rFonts w:ascii="仿宋_GB2312" w:eastAsia="仿宋_GB2312"/>
                <w:b/>
                <w:sz w:val="28"/>
                <w:szCs w:val="28"/>
              </w:rPr>
            </w:pPr>
            <w:r>
              <w:rPr>
                <w:rFonts w:hint="eastAsia" w:ascii="仿宋_GB2312" w:eastAsia="仿宋_GB2312"/>
                <w:b/>
                <w:sz w:val="28"/>
                <w:szCs w:val="28"/>
              </w:rPr>
              <w:t xml:space="preserve">                                （盖章）</w:t>
            </w:r>
          </w:p>
          <w:p>
            <w:pPr>
              <w:spacing w:line="400" w:lineRule="exact"/>
              <w:rPr>
                <w:b/>
                <w:kern w:val="0"/>
              </w:rPr>
            </w:pPr>
            <w:r>
              <w:rPr>
                <w:rFonts w:hint="eastAsia" w:ascii="仿宋_GB2312" w:eastAsia="仿宋_GB2312"/>
                <w:b/>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2"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市审核意见</w:t>
            </w:r>
          </w:p>
        </w:tc>
        <w:tc>
          <w:tcPr>
            <w:tcW w:w="624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b/>
                <w:sz w:val="28"/>
                <w:szCs w:val="28"/>
              </w:rPr>
            </w:pPr>
          </w:p>
          <w:p>
            <w:pPr>
              <w:spacing w:line="480" w:lineRule="exact"/>
              <w:rPr>
                <w:rFonts w:ascii="仿宋_GB2312" w:eastAsia="仿宋_GB2312"/>
                <w:b/>
                <w:sz w:val="28"/>
                <w:szCs w:val="28"/>
              </w:rPr>
            </w:pPr>
          </w:p>
          <w:p>
            <w:pPr>
              <w:spacing w:line="480" w:lineRule="exact"/>
              <w:rPr>
                <w:rFonts w:ascii="仿宋_GB2312" w:eastAsia="仿宋_GB2312"/>
                <w:b/>
                <w:sz w:val="28"/>
                <w:szCs w:val="28"/>
              </w:rPr>
            </w:pPr>
            <w:r>
              <w:rPr>
                <w:rFonts w:hint="eastAsia" w:ascii="仿宋_GB2312" w:eastAsia="仿宋_GB2312"/>
                <w:b/>
                <w:sz w:val="28"/>
                <w:szCs w:val="28"/>
              </w:rPr>
              <w:t xml:space="preserve">                                （盖章）</w:t>
            </w:r>
          </w:p>
          <w:p>
            <w:pPr>
              <w:rPr>
                <w:b/>
                <w:kern w:val="0"/>
              </w:rPr>
            </w:pPr>
            <w:r>
              <w:rPr>
                <w:rFonts w:hint="eastAsia" w:ascii="仿宋_GB2312" w:eastAsia="仿宋_GB2312"/>
                <w:b/>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0"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省评定意见</w:t>
            </w:r>
          </w:p>
        </w:tc>
        <w:tc>
          <w:tcPr>
            <w:tcW w:w="624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b/>
                <w:sz w:val="28"/>
                <w:szCs w:val="28"/>
              </w:rPr>
            </w:pPr>
          </w:p>
          <w:p>
            <w:pPr>
              <w:spacing w:line="360" w:lineRule="exact"/>
              <w:rPr>
                <w:rFonts w:ascii="仿宋_GB2312" w:eastAsia="仿宋_GB2312"/>
                <w:b/>
                <w:sz w:val="28"/>
                <w:szCs w:val="28"/>
              </w:rPr>
            </w:pPr>
          </w:p>
          <w:p>
            <w:pPr>
              <w:spacing w:line="480" w:lineRule="exact"/>
              <w:rPr>
                <w:rFonts w:ascii="仿宋_GB2312" w:eastAsia="仿宋_GB2312"/>
                <w:b/>
                <w:sz w:val="28"/>
                <w:szCs w:val="28"/>
              </w:rPr>
            </w:pPr>
            <w:r>
              <w:rPr>
                <w:rFonts w:hint="eastAsia" w:ascii="仿宋_GB2312" w:eastAsia="仿宋_GB2312"/>
                <w:b/>
                <w:sz w:val="28"/>
                <w:szCs w:val="28"/>
              </w:rPr>
              <w:t xml:space="preserve">                                （盖章）</w:t>
            </w:r>
          </w:p>
          <w:p>
            <w:pPr>
              <w:rPr>
                <w:b/>
                <w:kern w:val="0"/>
              </w:rPr>
            </w:pPr>
            <w:r>
              <w:rPr>
                <w:rFonts w:hint="eastAsia" w:ascii="仿宋_GB2312" w:eastAsia="仿宋_GB2312"/>
                <w:b/>
                <w:sz w:val="28"/>
                <w:szCs w:val="28"/>
              </w:rPr>
              <w:t xml:space="preserve">                                年  月  日</w:t>
            </w:r>
          </w:p>
        </w:tc>
      </w:tr>
    </w:tbl>
    <w:p>
      <w:pPr>
        <w:widowControl/>
        <w:spacing w:line="560" w:lineRule="exact"/>
        <w:ind w:left="-2" w:leftChars="-1"/>
        <w:rPr>
          <w:rFonts w:ascii="黑体" w:hAnsi="宋体" w:eastAsia="黑体" w:cs="宋体"/>
          <w:b/>
          <w:color w:val="000000"/>
          <w:kern w:val="0"/>
          <w:sz w:val="32"/>
          <w:szCs w:val="32"/>
        </w:rPr>
      </w:pPr>
    </w:p>
    <w:p>
      <w:pPr>
        <w:widowControl/>
        <w:spacing w:line="560" w:lineRule="exact"/>
        <w:ind w:left="-2" w:leftChars="-1"/>
        <w:rPr>
          <w:rFonts w:ascii="黑体" w:hAnsi="宋体" w:eastAsia="黑体" w:cs="宋体"/>
          <w:b/>
          <w:color w:val="000000"/>
          <w:kern w:val="0"/>
          <w:sz w:val="32"/>
          <w:szCs w:val="32"/>
        </w:rPr>
      </w:pPr>
    </w:p>
    <w:p>
      <w:pPr>
        <w:widowControl/>
        <w:spacing w:line="560" w:lineRule="exact"/>
        <w:ind w:left="-2" w:leftChars="-1"/>
        <w:rPr>
          <w:rFonts w:ascii="黑体" w:hAnsi="宋体" w:eastAsia="黑体" w:cs="宋体"/>
          <w:b/>
          <w:color w:val="000000"/>
          <w:kern w:val="0"/>
          <w:sz w:val="32"/>
          <w:szCs w:val="32"/>
        </w:rPr>
      </w:pPr>
    </w:p>
    <w:p>
      <w:pPr>
        <w:widowControl/>
        <w:spacing w:line="560" w:lineRule="exact"/>
        <w:ind w:left="-2" w:leftChars="-1"/>
        <w:rPr>
          <w:rFonts w:ascii="黑体" w:hAnsi="宋体" w:eastAsia="黑体" w:cs="宋体"/>
          <w:b/>
          <w:color w:val="000000"/>
          <w:kern w:val="0"/>
          <w:sz w:val="32"/>
          <w:szCs w:val="32"/>
        </w:rPr>
      </w:pPr>
      <w:r>
        <w:rPr>
          <w:rFonts w:hint="eastAsia" w:ascii="黑体" w:hAnsi="宋体" w:eastAsia="黑体" w:cs="宋体"/>
          <w:b/>
          <w:color w:val="000000"/>
          <w:kern w:val="0"/>
          <w:sz w:val="32"/>
          <w:szCs w:val="32"/>
        </w:rPr>
        <w:t>附件3</w:t>
      </w:r>
    </w:p>
    <w:p>
      <w:pPr>
        <w:spacing w:line="520" w:lineRule="exact"/>
        <w:rPr>
          <w:rFonts w:ascii="黑体" w:hAnsi="宋体" w:eastAsia="黑体" w:cs="宋体"/>
          <w:b/>
          <w:bCs/>
          <w:spacing w:val="-10"/>
          <w:kern w:val="0"/>
          <w:sz w:val="44"/>
          <w:szCs w:val="44"/>
        </w:rPr>
      </w:pPr>
    </w:p>
    <w:p>
      <w:pPr>
        <w:spacing w:line="520" w:lineRule="exact"/>
        <w:jc w:val="center"/>
        <w:rPr>
          <w:rFonts w:ascii="华文中宋" w:hAnsi="华文中宋" w:eastAsia="华文中宋" w:cs="华文中宋"/>
          <w:b/>
          <w:bCs/>
          <w:spacing w:val="-10"/>
          <w:kern w:val="0"/>
          <w:sz w:val="44"/>
          <w:szCs w:val="44"/>
        </w:rPr>
      </w:pPr>
      <w:r>
        <w:rPr>
          <w:rFonts w:hint="eastAsia" w:ascii="华文中宋" w:hAnsi="华文中宋" w:eastAsia="华文中宋" w:cs="华文中宋"/>
          <w:b/>
          <w:bCs/>
          <w:spacing w:val="-10"/>
          <w:kern w:val="0"/>
          <w:sz w:val="44"/>
          <w:szCs w:val="44"/>
        </w:rPr>
        <w:t>五星级农村文化礼堂评分表</w:t>
      </w:r>
    </w:p>
    <w:p>
      <w:pPr>
        <w:spacing w:line="520" w:lineRule="exact"/>
        <w:jc w:val="center"/>
        <w:rPr>
          <w:rFonts w:ascii="华文中宋" w:hAnsi="华文中宋" w:eastAsia="华文中宋" w:cs="华文中宋"/>
          <w:b/>
          <w:bCs/>
          <w:spacing w:val="-10"/>
          <w:kern w:val="0"/>
          <w:sz w:val="44"/>
          <w:szCs w:val="44"/>
        </w:rPr>
      </w:pPr>
    </w:p>
    <w:p>
      <w:pPr>
        <w:spacing w:line="560" w:lineRule="exact"/>
        <w:jc w:val="left"/>
        <w:rPr>
          <w:rStyle w:val="14"/>
          <w:rFonts w:hint="default" w:ascii="仿宋_GB2312" w:hAnsi="华文中宋" w:eastAsia="仿宋_GB2312" w:cs="华文中宋"/>
          <w:color w:val="auto"/>
          <w:spacing w:val="-10"/>
          <w:kern w:val="0"/>
          <w:sz w:val="28"/>
          <w:szCs w:val="28"/>
        </w:rPr>
      </w:pPr>
      <w:r>
        <w:rPr>
          <w:rStyle w:val="14"/>
          <w:rFonts w:hint="default" w:ascii="仿宋_GB2312" w:hAnsi="华文中宋" w:eastAsia="仿宋_GB2312" w:cs="华文中宋"/>
          <w:color w:val="auto"/>
          <w:spacing w:val="-10"/>
          <w:kern w:val="0"/>
          <w:sz w:val="28"/>
          <w:szCs w:val="28"/>
          <w:u w:val="single"/>
        </w:rPr>
        <w:t xml:space="preserve">         </w:t>
      </w:r>
      <w:r>
        <w:rPr>
          <w:rStyle w:val="14"/>
          <w:rFonts w:hint="default" w:ascii="仿宋_GB2312" w:hAnsi="华文中宋" w:eastAsia="仿宋_GB2312" w:cs="华文中宋"/>
          <w:color w:val="auto"/>
          <w:spacing w:val="-10"/>
          <w:kern w:val="0"/>
          <w:sz w:val="28"/>
          <w:szCs w:val="28"/>
        </w:rPr>
        <w:t>县（市、区）</w:t>
      </w:r>
      <w:r>
        <w:rPr>
          <w:rStyle w:val="14"/>
          <w:rFonts w:hint="default" w:ascii="仿宋_GB2312" w:hAnsi="华文中宋" w:eastAsia="仿宋_GB2312" w:cs="华文中宋"/>
          <w:color w:val="auto"/>
          <w:spacing w:val="-10"/>
          <w:kern w:val="0"/>
          <w:sz w:val="28"/>
          <w:szCs w:val="28"/>
          <w:u w:val="single"/>
        </w:rPr>
        <w:t xml:space="preserve">          </w:t>
      </w:r>
      <w:r>
        <w:rPr>
          <w:rStyle w:val="14"/>
          <w:rFonts w:hint="default" w:ascii="仿宋_GB2312" w:hAnsi="华文中宋" w:eastAsia="仿宋_GB2312" w:cs="华文中宋"/>
          <w:color w:val="auto"/>
          <w:spacing w:val="-10"/>
          <w:kern w:val="0"/>
          <w:sz w:val="28"/>
          <w:szCs w:val="28"/>
        </w:rPr>
        <w:t>乡镇（街道）</w:t>
      </w:r>
      <w:r>
        <w:rPr>
          <w:rStyle w:val="14"/>
          <w:rFonts w:hint="default" w:ascii="仿宋_GB2312" w:hAnsi="华文中宋" w:eastAsia="仿宋_GB2312" w:cs="华文中宋"/>
          <w:color w:val="auto"/>
          <w:spacing w:val="-10"/>
          <w:kern w:val="0"/>
          <w:sz w:val="28"/>
          <w:szCs w:val="28"/>
          <w:u w:val="single"/>
        </w:rPr>
        <w:t xml:space="preserve">        </w:t>
      </w:r>
      <w:r>
        <w:rPr>
          <w:rStyle w:val="14"/>
          <w:rFonts w:hint="default" w:ascii="仿宋_GB2312" w:hAnsi="华文中宋" w:eastAsia="仿宋_GB2312" w:cs="华文中宋"/>
          <w:color w:val="auto"/>
          <w:spacing w:val="-10"/>
          <w:kern w:val="0"/>
          <w:sz w:val="28"/>
          <w:szCs w:val="28"/>
        </w:rPr>
        <w:t>村</w:t>
      </w:r>
    </w:p>
    <w:tbl>
      <w:tblPr>
        <w:tblStyle w:val="11"/>
        <w:tblW w:w="8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85"/>
        <w:gridCol w:w="5755"/>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黑体" w:hAnsi="宋体" w:eastAsia="黑体" w:cs="宋体"/>
                <w:b/>
                <w:bCs/>
                <w:kern w:val="0"/>
                <w:sz w:val="28"/>
                <w:szCs w:val="28"/>
              </w:rPr>
            </w:pPr>
            <w:r>
              <w:rPr>
                <w:rFonts w:hint="eastAsia" w:ascii="黑体" w:hAnsi="宋体" w:eastAsia="黑体" w:cs="宋体"/>
                <w:b/>
                <w:bCs/>
                <w:kern w:val="0"/>
                <w:sz w:val="28"/>
                <w:szCs w:val="28"/>
              </w:rPr>
              <w:t>项目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黑体" w:hAnsi="宋体" w:eastAsia="黑体" w:cs="宋体"/>
                <w:b/>
                <w:bCs/>
                <w:kern w:val="0"/>
                <w:sz w:val="28"/>
                <w:szCs w:val="28"/>
              </w:rPr>
            </w:pPr>
            <w:r>
              <w:rPr>
                <w:rFonts w:hint="eastAsia" w:ascii="黑体" w:hAnsi="宋体" w:eastAsia="黑体" w:cs="宋体"/>
                <w:b/>
                <w:bCs/>
                <w:kern w:val="0"/>
                <w:sz w:val="28"/>
                <w:szCs w:val="28"/>
              </w:rPr>
              <w:t>具体指标</w:t>
            </w:r>
          </w:p>
        </w:tc>
        <w:tc>
          <w:tcPr>
            <w:tcW w:w="7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黑体" w:hAnsi="宋体" w:eastAsia="黑体" w:cs="宋体"/>
                <w:b/>
                <w:bCs/>
                <w:kern w:val="0"/>
                <w:sz w:val="28"/>
                <w:szCs w:val="28"/>
              </w:rPr>
            </w:pPr>
            <w:r>
              <w:rPr>
                <w:rFonts w:hint="eastAsia" w:ascii="黑体" w:hAnsi="宋体" w:eastAsia="黑体" w:cs="宋体"/>
                <w:b/>
                <w:bCs/>
                <w:kern w:val="0"/>
                <w:sz w:val="28"/>
                <w:szCs w:val="28"/>
              </w:rPr>
              <w:t>测评得分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00" w:type="dxa"/>
            <w:vMerge w:val="restart"/>
            <w:tcBorders>
              <w:top w:val="single" w:color="auto" w:sz="4" w:space="0"/>
              <w:left w:val="single" w:color="auto" w:sz="4" w:space="0"/>
              <w:right w:val="single" w:color="auto" w:sz="4" w:space="0"/>
            </w:tcBorders>
            <w:vAlign w:val="center"/>
          </w:tcPr>
          <w:p>
            <w:pPr>
              <w:widowControl/>
              <w:adjustRightInd w:val="0"/>
              <w:snapToGrid w:val="0"/>
              <w:spacing w:line="380" w:lineRule="exact"/>
              <w:jc w:val="center"/>
              <w:rPr>
                <w:rFonts w:ascii="黑体" w:hAnsi="宋体" w:eastAsia="黑体" w:cs="宋体"/>
                <w:b/>
                <w:bCs/>
                <w:kern w:val="0"/>
                <w:sz w:val="28"/>
                <w:szCs w:val="28"/>
              </w:rPr>
            </w:pPr>
            <w:r>
              <w:rPr>
                <w:rFonts w:hint="eastAsia" w:ascii="黑体" w:hAnsi="宋体" w:eastAsia="黑体" w:cs="宋体"/>
                <w:b/>
                <w:bCs/>
                <w:kern w:val="0"/>
                <w:sz w:val="28"/>
                <w:szCs w:val="28"/>
              </w:rPr>
              <w:t>组织</w:t>
            </w:r>
          </w:p>
          <w:p>
            <w:pPr>
              <w:widowControl/>
              <w:adjustRightInd w:val="0"/>
              <w:snapToGrid w:val="0"/>
              <w:spacing w:line="380" w:lineRule="exact"/>
              <w:jc w:val="center"/>
              <w:rPr>
                <w:rFonts w:ascii="黑体" w:hAnsi="宋体" w:eastAsia="黑体" w:cs="宋体"/>
                <w:b/>
                <w:bCs/>
                <w:kern w:val="0"/>
                <w:sz w:val="28"/>
                <w:szCs w:val="28"/>
              </w:rPr>
            </w:pPr>
            <w:r>
              <w:rPr>
                <w:rFonts w:hint="eastAsia" w:ascii="黑体" w:hAnsi="宋体" w:eastAsia="黑体" w:cs="宋体"/>
                <w:b/>
                <w:bCs/>
                <w:kern w:val="0"/>
                <w:sz w:val="28"/>
                <w:szCs w:val="28"/>
              </w:rPr>
              <w:t>建设</w:t>
            </w:r>
          </w:p>
          <w:p>
            <w:pPr>
              <w:widowControl/>
              <w:adjustRightInd w:val="0"/>
              <w:snapToGrid w:val="0"/>
              <w:spacing w:line="380" w:lineRule="exact"/>
              <w:jc w:val="center"/>
              <w:rPr>
                <w:rFonts w:ascii="黑体" w:hAnsi="宋体" w:eastAsia="黑体" w:cs="宋体"/>
                <w:b/>
                <w:bCs/>
                <w:kern w:val="0"/>
                <w:sz w:val="28"/>
                <w:szCs w:val="28"/>
              </w:rPr>
            </w:pPr>
            <w:r>
              <w:rPr>
                <w:rFonts w:ascii="黑体" w:hAnsi="宋体" w:eastAsia="黑体" w:cs="宋体"/>
                <w:b/>
                <w:bCs/>
                <w:kern w:val="0"/>
                <w:sz w:val="28"/>
                <w:szCs w:val="28"/>
              </w:rPr>
              <w:t>10</w:t>
            </w:r>
            <w:r>
              <w:rPr>
                <w:rFonts w:hint="eastAsia" w:ascii="黑体" w:hAnsi="宋体" w:eastAsia="黑体" w:cs="宋体"/>
                <w:b/>
                <w:bCs/>
                <w:kern w:val="0"/>
                <w:sz w:val="28"/>
                <w:szCs w:val="28"/>
              </w:rPr>
              <w:t>分</w:t>
            </w:r>
          </w:p>
        </w:tc>
        <w:tc>
          <w:tcPr>
            <w:tcW w:w="6840"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r>
              <w:rPr>
                <w:rFonts w:ascii="仿宋_GB2312" w:hAnsi="宋体" w:eastAsia="仿宋_GB2312" w:cs="宋体"/>
                <w:b/>
                <w:bCs/>
                <w:kern w:val="0"/>
                <w:sz w:val="24"/>
              </w:rPr>
              <w:t>1.</w:t>
            </w:r>
            <w:r>
              <w:rPr>
                <w:rFonts w:hint="eastAsia" w:ascii="仿宋_GB2312" w:hAnsi="宋体" w:eastAsia="仿宋_GB2312" w:cs="宋体"/>
                <w:b/>
                <w:bCs/>
                <w:kern w:val="0"/>
                <w:sz w:val="24"/>
              </w:rPr>
              <w:t>村两委加强领导，列入年度工作计划，每月研究农村文化礼堂工作，及时解决工作中遇到的实际问题。</w:t>
            </w:r>
            <w:r>
              <w:rPr>
                <w:rFonts w:ascii="楷体_GB2312" w:hAnsi="宋体" w:eastAsia="楷体_GB2312" w:cs="宋体"/>
                <w:b/>
                <w:bCs/>
                <w:kern w:val="0"/>
                <w:sz w:val="24"/>
              </w:rPr>
              <w:t>1</w:t>
            </w:r>
            <w:r>
              <w:rPr>
                <w:rFonts w:hint="eastAsia" w:ascii="楷体_GB2312" w:hAnsi="宋体" w:eastAsia="楷体_GB2312" w:cs="宋体"/>
                <w:b/>
                <w:bCs/>
                <w:kern w:val="0"/>
                <w:sz w:val="24"/>
              </w:rPr>
              <w:t>分</w:t>
            </w:r>
          </w:p>
        </w:tc>
        <w:tc>
          <w:tcPr>
            <w:tcW w:w="7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6840"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_GB2312" w:hAnsi="宋体" w:eastAsia="仿宋_GB2312" w:cs="宋体"/>
                <w:b/>
                <w:bCs/>
                <w:kern w:val="0"/>
                <w:sz w:val="24"/>
              </w:rPr>
            </w:pPr>
            <w:r>
              <w:rPr>
                <w:rFonts w:ascii="仿宋_GB2312" w:hAnsi="宋体" w:eastAsia="仿宋_GB2312" w:cs="宋体"/>
                <w:b/>
                <w:bCs/>
                <w:kern w:val="0"/>
                <w:sz w:val="24"/>
              </w:rPr>
              <w:t>2.</w:t>
            </w:r>
            <w:r>
              <w:rPr>
                <w:rFonts w:hint="eastAsia" w:ascii="仿宋_GB2312" w:hAnsi="宋体" w:eastAsia="仿宋_GB2312" w:cs="宋体"/>
                <w:b/>
                <w:bCs/>
                <w:kern w:val="0"/>
                <w:sz w:val="24"/>
              </w:rPr>
              <w:t>实施理事会制，进行民办非企业单位法人登记，农村文化礼堂高效运行。</w:t>
            </w:r>
            <w:r>
              <w:rPr>
                <w:rFonts w:hint="eastAsia" w:ascii="宋体" w:cs="宋体"/>
                <w:b/>
                <w:bCs/>
                <w:kern w:val="0"/>
                <w:sz w:val="24"/>
              </w:rPr>
              <w:t>☆</w:t>
            </w:r>
            <w:r>
              <w:rPr>
                <w:rFonts w:ascii="楷体_GB2312" w:hAnsi="宋体" w:eastAsia="楷体_GB2312" w:cs="宋体"/>
                <w:b/>
                <w:bCs/>
                <w:kern w:val="0"/>
                <w:sz w:val="24"/>
              </w:rPr>
              <w:t>3</w:t>
            </w:r>
            <w:r>
              <w:rPr>
                <w:rFonts w:hint="eastAsia" w:ascii="楷体_GB2312" w:hAnsi="宋体" w:eastAsia="楷体_GB2312" w:cs="宋体"/>
                <w:b/>
                <w:bCs/>
                <w:kern w:val="0"/>
                <w:sz w:val="24"/>
              </w:rPr>
              <w:t>分</w:t>
            </w:r>
          </w:p>
        </w:tc>
        <w:tc>
          <w:tcPr>
            <w:tcW w:w="7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6840"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r>
              <w:rPr>
                <w:rFonts w:ascii="仿宋_GB2312" w:hAnsi="宋体" w:eastAsia="仿宋_GB2312" w:cs="宋体"/>
                <w:b/>
                <w:bCs/>
                <w:kern w:val="0"/>
                <w:sz w:val="24"/>
              </w:rPr>
              <w:t>3.</w:t>
            </w:r>
            <w:r>
              <w:rPr>
                <w:rFonts w:hint="eastAsia" w:ascii="仿宋_GB2312" w:hAnsi="宋体" w:eastAsia="仿宋_GB2312" w:cs="宋体"/>
                <w:b/>
                <w:bCs/>
                <w:kern w:val="0"/>
                <w:sz w:val="24"/>
              </w:rPr>
              <w:t>上一年度农村文化礼堂日常维护、运行等保障经费每年不低于</w:t>
            </w:r>
            <w:r>
              <w:rPr>
                <w:rFonts w:ascii="仿宋_GB2312" w:hAnsi="宋体" w:eastAsia="仿宋_GB2312" w:cs="宋体"/>
                <w:b/>
                <w:bCs/>
                <w:kern w:val="0"/>
                <w:sz w:val="24"/>
              </w:rPr>
              <w:t>5</w:t>
            </w:r>
            <w:r>
              <w:rPr>
                <w:rFonts w:hint="eastAsia" w:ascii="仿宋_GB2312" w:hAnsi="宋体" w:eastAsia="仿宋_GB2312" w:cs="宋体"/>
                <w:b/>
                <w:bCs/>
                <w:kern w:val="0"/>
                <w:sz w:val="24"/>
              </w:rPr>
              <w:t>万元（或按所服务人口数量，人均不低于</w:t>
            </w:r>
            <w:r>
              <w:rPr>
                <w:rFonts w:ascii="仿宋_GB2312" w:hAnsi="宋体" w:eastAsia="仿宋_GB2312" w:cs="宋体"/>
                <w:b/>
                <w:bCs/>
                <w:kern w:val="0"/>
                <w:sz w:val="24"/>
              </w:rPr>
              <w:t>50</w:t>
            </w:r>
            <w:r>
              <w:rPr>
                <w:rFonts w:hint="eastAsia" w:ascii="仿宋_GB2312" w:hAnsi="宋体" w:eastAsia="仿宋_GB2312" w:cs="宋体"/>
                <w:b/>
                <w:bCs/>
                <w:kern w:val="0"/>
                <w:sz w:val="24"/>
              </w:rPr>
              <w:t>元）。</w:t>
            </w:r>
            <w:r>
              <w:rPr>
                <w:rFonts w:hint="eastAsia" w:ascii="宋体" w:cs="宋体"/>
                <w:b/>
                <w:bCs/>
                <w:kern w:val="0"/>
                <w:sz w:val="24"/>
              </w:rPr>
              <w:t>☆</w:t>
            </w:r>
            <w:r>
              <w:rPr>
                <w:rFonts w:ascii="楷体_GB2312" w:hAnsi="宋体" w:eastAsia="楷体_GB2312" w:cs="宋体"/>
                <w:b/>
                <w:bCs/>
                <w:kern w:val="0"/>
                <w:sz w:val="24"/>
              </w:rPr>
              <w:t>4</w:t>
            </w:r>
            <w:r>
              <w:rPr>
                <w:rFonts w:hint="eastAsia" w:ascii="楷体_GB2312" w:hAnsi="宋体" w:eastAsia="楷体_GB2312" w:cs="宋体"/>
                <w:b/>
                <w:bCs/>
                <w:kern w:val="0"/>
                <w:sz w:val="24"/>
              </w:rPr>
              <w:t>分</w:t>
            </w:r>
          </w:p>
        </w:tc>
        <w:tc>
          <w:tcPr>
            <w:tcW w:w="7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6840"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r>
              <w:rPr>
                <w:rFonts w:ascii="仿宋_GB2312" w:hAnsi="宋体" w:eastAsia="仿宋_GB2312" w:cs="宋体"/>
                <w:b/>
                <w:bCs/>
                <w:kern w:val="0"/>
                <w:sz w:val="24"/>
              </w:rPr>
              <w:t>4.</w:t>
            </w:r>
            <w:r>
              <w:rPr>
                <w:rFonts w:hint="eastAsia" w:ascii="仿宋_GB2312" w:hAnsi="宋体" w:eastAsia="仿宋_GB2312" w:cs="宋体"/>
                <w:b/>
                <w:bCs/>
                <w:kern w:val="0"/>
                <w:sz w:val="24"/>
              </w:rPr>
              <w:t>建有农村文化礼堂基金（公益金）。</w:t>
            </w:r>
            <w:r>
              <w:rPr>
                <w:rFonts w:ascii="楷体_GB2312" w:hAnsi="宋体" w:eastAsia="楷体_GB2312" w:cs="宋体"/>
                <w:b/>
                <w:bCs/>
                <w:kern w:val="0"/>
                <w:sz w:val="24"/>
              </w:rPr>
              <w:t>1</w:t>
            </w:r>
            <w:r>
              <w:rPr>
                <w:rFonts w:hint="eastAsia" w:ascii="楷体_GB2312" w:hAnsi="宋体" w:eastAsia="楷体_GB2312" w:cs="宋体"/>
                <w:b/>
                <w:bCs/>
                <w:kern w:val="0"/>
                <w:sz w:val="24"/>
              </w:rPr>
              <w:t>分</w:t>
            </w:r>
          </w:p>
        </w:tc>
        <w:tc>
          <w:tcPr>
            <w:tcW w:w="7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900"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6840"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r>
              <w:rPr>
                <w:rFonts w:ascii="仿宋_GB2312" w:hAnsi="宋体" w:eastAsia="仿宋_GB2312" w:cs="宋体"/>
                <w:b/>
                <w:bCs/>
                <w:kern w:val="0"/>
                <w:sz w:val="24"/>
              </w:rPr>
              <w:t>5.</w:t>
            </w:r>
            <w:r>
              <w:rPr>
                <w:rFonts w:hint="eastAsia" w:ascii="仿宋_GB2312" w:hAnsi="宋体" w:eastAsia="仿宋_GB2312" w:cs="宋体"/>
                <w:b/>
                <w:bCs/>
                <w:kern w:val="0"/>
                <w:sz w:val="24"/>
              </w:rPr>
              <w:t>建有农村文化礼堂</w:t>
            </w:r>
            <w:r>
              <w:rPr>
                <w:rFonts w:ascii="仿宋_GB2312" w:hAnsi="宋体" w:eastAsia="仿宋_GB2312" w:cs="宋体"/>
                <w:b/>
                <w:bCs/>
                <w:kern w:val="0"/>
                <w:sz w:val="24"/>
              </w:rPr>
              <w:t>QQ</w:t>
            </w:r>
            <w:r>
              <w:rPr>
                <w:rFonts w:hint="eastAsia" w:ascii="仿宋_GB2312" w:hAnsi="宋体" w:eastAsia="仿宋_GB2312" w:cs="宋体"/>
                <w:b/>
                <w:bCs/>
                <w:kern w:val="0"/>
                <w:sz w:val="24"/>
              </w:rPr>
              <w:t>群、微信群。</w:t>
            </w:r>
            <w:r>
              <w:rPr>
                <w:rFonts w:ascii="楷体_GB2312" w:hAnsi="宋体" w:eastAsia="楷体_GB2312" w:cs="宋体"/>
                <w:b/>
                <w:bCs/>
                <w:kern w:val="0"/>
                <w:sz w:val="24"/>
              </w:rPr>
              <w:t>1</w:t>
            </w:r>
            <w:r>
              <w:rPr>
                <w:rFonts w:hint="eastAsia" w:ascii="楷体_GB2312" w:hAnsi="宋体" w:eastAsia="楷体_GB2312" w:cs="宋体"/>
                <w:b/>
                <w:bCs/>
                <w:kern w:val="0"/>
                <w:sz w:val="24"/>
              </w:rPr>
              <w:t>分</w:t>
            </w:r>
          </w:p>
        </w:tc>
        <w:tc>
          <w:tcPr>
            <w:tcW w:w="7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900" w:type="dxa"/>
            <w:vMerge w:val="restart"/>
            <w:tcBorders>
              <w:left w:val="single" w:color="auto" w:sz="4" w:space="0"/>
              <w:right w:val="single" w:color="auto" w:sz="4" w:space="0"/>
            </w:tcBorders>
            <w:vAlign w:val="center"/>
          </w:tcPr>
          <w:p>
            <w:pPr>
              <w:widowControl/>
              <w:adjustRightInd w:val="0"/>
              <w:snapToGrid w:val="0"/>
              <w:spacing w:line="380" w:lineRule="exact"/>
              <w:jc w:val="center"/>
              <w:rPr>
                <w:rFonts w:ascii="黑体" w:hAnsi="宋体" w:eastAsia="黑体" w:cs="宋体"/>
                <w:b/>
                <w:bCs/>
                <w:kern w:val="0"/>
                <w:sz w:val="28"/>
                <w:szCs w:val="28"/>
              </w:rPr>
            </w:pPr>
            <w:r>
              <w:rPr>
                <w:rFonts w:hint="eastAsia" w:ascii="黑体" w:hAnsi="宋体" w:eastAsia="黑体" w:cs="宋体"/>
                <w:b/>
                <w:bCs/>
                <w:kern w:val="0"/>
                <w:sz w:val="28"/>
                <w:szCs w:val="28"/>
              </w:rPr>
              <w:t>内容</w:t>
            </w:r>
          </w:p>
          <w:p>
            <w:pPr>
              <w:widowControl/>
              <w:adjustRightInd w:val="0"/>
              <w:snapToGrid w:val="0"/>
              <w:spacing w:line="380" w:lineRule="exact"/>
              <w:jc w:val="center"/>
              <w:rPr>
                <w:rFonts w:ascii="黑体" w:hAnsi="宋体" w:eastAsia="黑体" w:cs="宋体"/>
                <w:b/>
                <w:bCs/>
                <w:kern w:val="0"/>
                <w:sz w:val="28"/>
                <w:szCs w:val="28"/>
              </w:rPr>
            </w:pPr>
            <w:r>
              <w:rPr>
                <w:rFonts w:hint="eastAsia" w:ascii="黑体" w:hAnsi="宋体" w:eastAsia="黑体" w:cs="宋体"/>
                <w:b/>
                <w:bCs/>
                <w:kern w:val="0"/>
                <w:sz w:val="28"/>
                <w:szCs w:val="28"/>
              </w:rPr>
              <w:t>建设</w:t>
            </w:r>
          </w:p>
          <w:p>
            <w:pPr>
              <w:widowControl/>
              <w:adjustRightInd w:val="0"/>
              <w:snapToGrid w:val="0"/>
              <w:spacing w:line="380" w:lineRule="exact"/>
              <w:jc w:val="center"/>
              <w:rPr>
                <w:rFonts w:ascii="仿宋_GB2312" w:hAnsi="宋体" w:eastAsia="仿宋_GB2312" w:cs="宋体"/>
                <w:b/>
                <w:bCs/>
                <w:kern w:val="0"/>
                <w:sz w:val="28"/>
                <w:szCs w:val="28"/>
              </w:rPr>
            </w:pPr>
            <w:r>
              <w:rPr>
                <w:rFonts w:ascii="黑体" w:hAnsi="宋体" w:eastAsia="黑体" w:cs="宋体"/>
                <w:b/>
                <w:bCs/>
                <w:kern w:val="0"/>
                <w:sz w:val="28"/>
                <w:szCs w:val="28"/>
              </w:rPr>
              <w:t>28</w:t>
            </w:r>
            <w:r>
              <w:rPr>
                <w:rFonts w:hint="eastAsia" w:ascii="黑体" w:hAnsi="宋体" w:eastAsia="黑体" w:cs="宋体"/>
                <w:b/>
                <w:bCs/>
                <w:kern w:val="0"/>
                <w:sz w:val="28"/>
                <w:szCs w:val="28"/>
              </w:rPr>
              <w:t>分</w:t>
            </w:r>
          </w:p>
        </w:tc>
        <w:tc>
          <w:tcPr>
            <w:tcW w:w="6840"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r>
              <w:rPr>
                <w:rFonts w:ascii="仿宋_GB2312" w:hAnsi="宋体" w:eastAsia="仿宋_GB2312" w:cs="宋体"/>
                <w:b/>
                <w:bCs/>
                <w:kern w:val="0"/>
                <w:sz w:val="24"/>
              </w:rPr>
              <w:t>6.</w:t>
            </w:r>
            <w:r>
              <w:rPr>
                <w:rFonts w:hint="eastAsia" w:ascii="仿宋_GB2312" w:hAnsi="宋体" w:eastAsia="仿宋_GB2312" w:cs="宋体"/>
                <w:b/>
                <w:bCs/>
                <w:kern w:val="0"/>
                <w:sz w:val="24"/>
              </w:rPr>
              <w:t>全年开放式服务不少于</w:t>
            </w:r>
            <w:r>
              <w:rPr>
                <w:rFonts w:ascii="仿宋_GB2312" w:hAnsi="宋体" w:eastAsia="仿宋_GB2312" w:cs="宋体"/>
                <w:b/>
                <w:bCs/>
                <w:kern w:val="0"/>
                <w:sz w:val="24"/>
              </w:rPr>
              <w:t>330</w:t>
            </w:r>
            <w:r>
              <w:rPr>
                <w:rFonts w:hint="eastAsia" w:ascii="仿宋_GB2312" w:hAnsi="宋体" w:eastAsia="仿宋_GB2312" w:cs="宋体"/>
                <w:b/>
                <w:bCs/>
                <w:kern w:val="0"/>
                <w:sz w:val="24"/>
              </w:rPr>
              <w:t>天。</w:t>
            </w:r>
            <w:r>
              <w:rPr>
                <w:rFonts w:ascii="楷体_GB2312" w:hAnsi="宋体" w:eastAsia="楷体_GB2312" w:cs="宋体"/>
                <w:b/>
                <w:bCs/>
                <w:kern w:val="0"/>
                <w:sz w:val="24"/>
              </w:rPr>
              <w:t>8</w:t>
            </w:r>
            <w:r>
              <w:rPr>
                <w:rFonts w:hint="eastAsia" w:ascii="楷体_GB2312" w:hAnsi="宋体" w:eastAsia="楷体_GB2312" w:cs="宋体"/>
                <w:b/>
                <w:bCs/>
                <w:kern w:val="0"/>
                <w:sz w:val="24"/>
              </w:rPr>
              <w:t>分，达不到要求的，不得分。</w:t>
            </w:r>
          </w:p>
        </w:tc>
        <w:tc>
          <w:tcPr>
            <w:tcW w:w="7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6840"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r>
              <w:rPr>
                <w:rFonts w:ascii="仿宋_GB2312" w:hAnsi="宋体" w:eastAsia="仿宋_GB2312" w:cs="宋体"/>
                <w:b/>
                <w:bCs/>
                <w:kern w:val="0"/>
                <w:sz w:val="24"/>
              </w:rPr>
              <w:t xml:space="preserve">7. </w:t>
            </w:r>
            <w:r>
              <w:rPr>
                <w:rFonts w:hint="eastAsia" w:ascii="仿宋_GB2312" w:hAnsi="宋体" w:eastAsia="仿宋_GB2312" w:cs="宋体"/>
                <w:b/>
                <w:bCs/>
                <w:kern w:val="0"/>
                <w:sz w:val="24"/>
              </w:rPr>
              <w:t>每月组织思想理论、形势政策宣讲活动，举办各类知识讲座、技能培训、法律咨询等活动</w:t>
            </w:r>
            <w:r>
              <w:rPr>
                <w:rFonts w:ascii="仿宋_GB2312" w:hAnsi="宋体" w:eastAsia="仿宋_GB2312" w:cs="宋体"/>
                <w:b/>
                <w:bCs/>
                <w:kern w:val="0"/>
                <w:sz w:val="24"/>
              </w:rPr>
              <w:t>3</w:t>
            </w:r>
            <w:r>
              <w:rPr>
                <w:rFonts w:hint="eastAsia" w:ascii="仿宋_GB2312" w:hAnsi="宋体" w:eastAsia="仿宋_GB2312" w:cs="宋体"/>
                <w:b/>
                <w:bCs/>
                <w:kern w:val="0"/>
                <w:sz w:val="24"/>
              </w:rPr>
              <w:t>次以上。</w:t>
            </w:r>
            <w:r>
              <w:rPr>
                <w:rFonts w:ascii="楷体_GB2312" w:hAnsi="宋体" w:eastAsia="楷体_GB2312" w:cs="宋体"/>
                <w:b/>
                <w:bCs/>
                <w:kern w:val="0"/>
                <w:sz w:val="24"/>
              </w:rPr>
              <w:t>1</w:t>
            </w:r>
            <w:r>
              <w:rPr>
                <w:rFonts w:hint="eastAsia" w:ascii="楷体_GB2312" w:hAnsi="宋体" w:eastAsia="楷体_GB2312" w:cs="宋体"/>
                <w:b/>
                <w:bCs/>
                <w:kern w:val="0"/>
                <w:sz w:val="24"/>
              </w:rPr>
              <w:t>分。</w:t>
            </w:r>
          </w:p>
        </w:tc>
        <w:tc>
          <w:tcPr>
            <w:tcW w:w="7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6840"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r>
              <w:rPr>
                <w:rFonts w:ascii="仿宋_GB2312" w:hAnsi="宋体" w:eastAsia="仿宋_GB2312" w:cs="宋体"/>
                <w:b/>
                <w:bCs/>
                <w:kern w:val="0"/>
                <w:sz w:val="24"/>
              </w:rPr>
              <w:t>8.</w:t>
            </w:r>
            <w:r>
              <w:rPr>
                <w:rFonts w:hint="eastAsia" w:ascii="仿宋_GB2312" w:hAnsi="宋体" w:eastAsia="仿宋_GB2312" w:cs="宋体"/>
                <w:b/>
                <w:bCs/>
                <w:kern w:val="0"/>
                <w:sz w:val="24"/>
              </w:rPr>
              <w:t>全年开展春节祈福迎新、庆祝国庆、“好家风”褒奖礼、儿童开蒙、成人仪式、重阳敬老等礼仪活动</w:t>
            </w:r>
            <w:r>
              <w:rPr>
                <w:rFonts w:ascii="仿宋_GB2312" w:hAnsi="宋体" w:eastAsia="仿宋_GB2312" w:cs="宋体"/>
                <w:b/>
                <w:bCs/>
                <w:kern w:val="0"/>
                <w:sz w:val="24"/>
              </w:rPr>
              <w:t>4</w:t>
            </w:r>
            <w:r>
              <w:rPr>
                <w:rFonts w:hint="eastAsia" w:ascii="仿宋_GB2312" w:hAnsi="宋体" w:eastAsia="仿宋_GB2312" w:cs="宋体"/>
                <w:b/>
                <w:bCs/>
                <w:kern w:val="0"/>
                <w:sz w:val="24"/>
              </w:rPr>
              <w:t>项以上。</w:t>
            </w:r>
            <w:r>
              <w:rPr>
                <w:rFonts w:hint="eastAsia" w:ascii="宋体" w:cs="宋体"/>
                <w:b/>
                <w:bCs/>
                <w:kern w:val="0"/>
                <w:sz w:val="24"/>
              </w:rPr>
              <w:t>☆</w:t>
            </w:r>
            <w:r>
              <w:rPr>
                <w:rFonts w:ascii="楷体_GB2312" w:hAnsi="宋体" w:eastAsia="楷体_GB2312" w:cs="宋体"/>
                <w:b/>
                <w:bCs/>
                <w:kern w:val="0"/>
                <w:sz w:val="24"/>
              </w:rPr>
              <w:t>4</w:t>
            </w:r>
            <w:r>
              <w:rPr>
                <w:rFonts w:hint="eastAsia" w:ascii="楷体_GB2312" w:hAnsi="宋体" w:eastAsia="楷体_GB2312" w:cs="宋体"/>
                <w:b/>
                <w:bCs/>
                <w:kern w:val="0"/>
                <w:sz w:val="24"/>
              </w:rPr>
              <w:t>分</w:t>
            </w:r>
          </w:p>
        </w:tc>
        <w:tc>
          <w:tcPr>
            <w:tcW w:w="7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6840"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r>
              <w:rPr>
                <w:rFonts w:ascii="仿宋_GB2312" w:hAnsi="宋体" w:eastAsia="仿宋_GB2312" w:cs="宋体"/>
                <w:b/>
                <w:bCs/>
                <w:kern w:val="0"/>
                <w:sz w:val="24"/>
              </w:rPr>
              <w:t>9.</w:t>
            </w:r>
            <w:r>
              <w:rPr>
                <w:rFonts w:hint="eastAsia" w:ascii="仿宋_GB2312" w:hAnsi="宋体" w:eastAsia="仿宋_GB2312" w:cs="宋体"/>
                <w:b/>
                <w:bCs/>
                <w:kern w:val="0"/>
                <w:sz w:val="24"/>
              </w:rPr>
              <w:t>全年举办富有地域特色的民俗文化活动</w:t>
            </w:r>
            <w:r>
              <w:rPr>
                <w:rFonts w:ascii="仿宋_GB2312" w:hAnsi="宋体" w:eastAsia="仿宋_GB2312" w:cs="宋体"/>
                <w:b/>
                <w:bCs/>
                <w:kern w:val="0"/>
                <w:sz w:val="24"/>
              </w:rPr>
              <w:t>3</w:t>
            </w:r>
            <w:r>
              <w:rPr>
                <w:rFonts w:hint="eastAsia" w:ascii="仿宋_GB2312" w:hAnsi="宋体" w:eastAsia="仿宋_GB2312" w:cs="宋体"/>
                <w:b/>
                <w:bCs/>
                <w:kern w:val="0"/>
                <w:sz w:val="24"/>
              </w:rPr>
              <w:t>次以上。</w:t>
            </w:r>
            <w:r>
              <w:rPr>
                <w:rFonts w:ascii="楷体_GB2312" w:hAnsi="宋体" w:eastAsia="楷体_GB2312" w:cs="宋体"/>
                <w:b/>
                <w:bCs/>
                <w:kern w:val="0"/>
                <w:sz w:val="24"/>
              </w:rPr>
              <w:t>2</w:t>
            </w:r>
            <w:r>
              <w:rPr>
                <w:rFonts w:hint="eastAsia" w:ascii="楷体_GB2312" w:hAnsi="宋体" w:eastAsia="楷体_GB2312" w:cs="宋体"/>
                <w:b/>
                <w:bCs/>
                <w:kern w:val="0"/>
                <w:sz w:val="24"/>
              </w:rPr>
              <w:t>分，每少</w:t>
            </w:r>
            <w:r>
              <w:rPr>
                <w:rFonts w:ascii="楷体_GB2312" w:hAnsi="宋体" w:eastAsia="楷体_GB2312" w:cs="宋体"/>
                <w:b/>
                <w:bCs/>
                <w:kern w:val="0"/>
                <w:sz w:val="24"/>
              </w:rPr>
              <w:t>1</w:t>
            </w:r>
            <w:r>
              <w:rPr>
                <w:rFonts w:hint="eastAsia" w:ascii="楷体_GB2312" w:hAnsi="宋体" w:eastAsia="楷体_GB2312" w:cs="宋体"/>
                <w:b/>
                <w:bCs/>
                <w:kern w:val="0"/>
                <w:sz w:val="24"/>
              </w:rPr>
              <w:t>次扣</w:t>
            </w:r>
            <w:r>
              <w:rPr>
                <w:rFonts w:ascii="楷体_GB2312" w:hAnsi="宋体" w:eastAsia="楷体_GB2312" w:cs="宋体"/>
                <w:b/>
                <w:bCs/>
                <w:kern w:val="0"/>
                <w:sz w:val="24"/>
              </w:rPr>
              <w:t>1</w:t>
            </w:r>
            <w:r>
              <w:rPr>
                <w:rFonts w:hint="eastAsia" w:ascii="楷体_GB2312" w:hAnsi="宋体" w:eastAsia="楷体_GB2312" w:cs="宋体"/>
                <w:b/>
                <w:bCs/>
                <w:kern w:val="0"/>
                <w:sz w:val="24"/>
              </w:rPr>
              <w:t>分。</w:t>
            </w:r>
          </w:p>
        </w:tc>
        <w:tc>
          <w:tcPr>
            <w:tcW w:w="7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6840"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r>
              <w:rPr>
                <w:rFonts w:ascii="仿宋_GB2312" w:hAnsi="宋体" w:eastAsia="仿宋_GB2312" w:cs="宋体"/>
                <w:b/>
                <w:bCs/>
                <w:kern w:val="0"/>
                <w:sz w:val="24"/>
              </w:rPr>
              <w:t>10.</w:t>
            </w:r>
            <w:r>
              <w:rPr>
                <w:rFonts w:hint="eastAsia" w:ascii="仿宋_GB2312" w:hAnsi="宋体" w:eastAsia="仿宋_GB2312" w:cs="宋体"/>
                <w:b/>
                <w:bCs/>
                <w:kern w:val="0"/>
                <w:sz w:val="24"/>
              </w:rPr>
              <w:t>深入推进“我们的星期日活动”，有工作计划和活动记录，群众参与度高，成效明显。</w:t>
            </w:r>
            <w:r>
              <w:rPr>
                <w:rFonts w:ascii="楷体_GB2312" w:hAnsi="宋体" w:eastAsia="楷体_GB2312" w:cs="宋体"/>
                <w:b/>
                <w:bCs/>
                <w:kern w:val="0"/>
                <w:sz w:val="24"/>
              </w:rPr>
              <w:t>1</w:t>
            </w:r>
            <w:r>
              <w:rPr>
                <w:rFonts w:hint="eastAsia" w:ascii="楷体_GB2312" w:hAnsi="宋体" w:eastAsia="楷体_GB2312" w:cs="宋体"/>
                <w:b/>
                <w:bCs/>
                <w:kern w:val="0"/>
                <w:sz w:val="24"/>
              </w:rPr>
              <w:t>分</w:t>
            </w:r>
          </w:p>
        </w:tc>
        <w:tc>
          <w:tcPr>
            <w:tcW w:w="7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6840"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r>
              <w:rPr>
                <w:rFonts w:ascii="仿宋_GB2312" w:hAnsi="宋体" w:eastAsia="仿宋_GB2312" w:cs="宋体"/>
                <w:b/>
                <w:bCs/>
                <w:kern w:val="0"/>
                <w:sz w:val="24"/>
              </w:rPr>
              <w:t>11.</w:t>
            </w:r>
            <w:r>
              <w:rPr>
                <w:rFonts w:hint="eastAsia" w:ascii="仿宋_GB2312" w:hAnsi="宋体" w:eastAsia="仿宋_GB2312" w:cs="宋体"/>
                <w:b/>
                <w:bCs/>
                <w:kern w:val="0"/>
                <w:sz w:val="24"/>
              </w:rPr>
              <w:t>每个月有主题活动，每周有集体文化活动。</w:t>
            </w:r>
            <w:r>
              <w:rPr>
                <w:rFonts w:ascii="楷体_GB2312" w:hAnsi="宋体" w:eastAsia="楷体_GB2312" w:cs="宋体"/>
                <w:b/>
                <w:bCs/>
                <w:kern w:val="0"/>
                <w:sz w:val="24"/>
              </w:rPr>
              <w:t>2</w:t>
            </w:r>
            <w:r>
              <w:rPr>
                <w:rFonts w:hint="eastAsia" w:ascii="楷体_GB2312" w:hAnsi="宋体" w:eastAsia="楷体_GB2312" w:cs="宋体"/>
                <w:b/>
                <w:bCs/>
                <w:kern w:val="0"/>
                <w:sz w:val="24"/>
              </w:rPr>
              <w:t>分</w:t>
            </w:r>
          </w:p>
        </w:tc>
        <w:tc>
          <w:tcPr>
            <w:tcW w:w="7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6840"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r>
              <w:rPr>
                <w:rFonts w:ascii="仿宋_GB2312" w:hAnsi="宋体" w:eastAsia="仿宋_GB2312" w:cs="宋体"/>
                <w:b/>
                <w:bCs/>
                <w:kern w:val="0"/>
                <w:sz w:val="24"/>
              </w:rPr>
              <w:t>12.</w:t>
            </w:r>
            <w:r>
              <w:rPr>
                <w:rFonts w:hint="eastAsia" w:ascii="仿宋_GB2312" w:hAnsi="宋体" w:eastAsia="仿宋_GB2312" w:cs="宋体"/>
                <w:b/>
                <w:bCs/>
                <w:kern w:val="0"/>
                <w:sz w:val="24"/>
              </w:rPr>
              <w:t>有一首彰显本村特色的“村歌”，广为传唱。</w:t>
            </w:r>
            <w:r>
              <w:rPr>
                <w:rFonts w:ascii="楷体_GB2312" w:hAnsi="宋体" w:eastAsia="楷体_GB2312" w:cs="宋体"/>
                <w:b/>
                <w:bCs/>
                <w:kern w:val="0"/>
                <w:sz w:val="24"/>
              </w:rPr>
              <w:t>1</w:t>
            </w:r>
            <w:r>
              <w:rPr>
                <w:rFonts w:hint="eastAsia" w:ascii="楷体_GB2312" w:hAnsi="宋体" w:eastAsia="楷体_GB2312" w:cs="宋体"/>
                <w:b/>
                <w:bCs/>
                <w:kern w:val="0"/>
                <w:sz w:val="24"/>
              </w:rPr>
              <w:t>分</w:t>
            </w:r>
          </w:p>
        </w:tc>
        <w:tc>
          <w:tcPr>
            <w:tcW w:w="7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6840"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r>
              <w:rPr>
                <w:rFonts w:ascii="仿宋_GB2312" w:hAnsi="宋体" w:eastAsia="仿宋_GB2312" w:cs="宋体"/>
                <w:b/>
                <w:bCs/>
                <w:kern w:val="0"/>
                <w:sz w:val="24"/>
              </w:rPr>
              <w:t>13.</w:t>
            </w:r>
            <w:r>
              <w:rPr>
                <w:rFonts w:hint="eastAsia" w:ascii="仿宋_GB2312" w:hAnsi="宋体" w:eastAsia="仿宋_GB2312" w:cs="宋体"/>
                <w:b/>
                <w:bCs/>
                <w:kern w:val="0"/>
                <w:sz w:val="24"/>
              </w:rPr>
              <w:t>每年组织一台有村民积极参与的“村晚”。</w:t>
            </w:r>
            <w:r>
              <w:rPr>
                <w:rFonts w:hint="eastAsia" w:ascii="宋体" w:cs="宋体"/>
                <w:b/>
                <w:bCs/>
                <w:kern w:val="0"/>
                <w:sz w:val="24"/>
              </w:rPr>
              <w:t>☆</w:t>
            </w:r>
            <w:r>
              <w:rPr>
                <w:rFonts w:ascii="楷体_GB2312" w:hAnsi="宋体" w:eastAsia="楷体_GB2312" w:cs="宋体"/>
                <w:b/>
                <w:bCs/>
                <w:kern w:val="0"/>
                <w:sz w:val="24"/>
              </w:rPr>
              <w:t>2</w:t>
            </w:r>
            <w:r>
              <w:rPr>
                <w:rFonts w:hint="eastAsia" w:ascii="楷体_GB2312" w:hAnsi="宋体" w:eastAsia="楷体_GB2312" w:cs="宋体"/>
                <w:b/>
                <w:bCs/>
                <w:kern w:val="0"/>
                <w:sz w:val="24"/>
              </w:rPr>
              <w:t>分</w:t>
            </w:r>
          </w:p>
        </w:tc>
        <w:tc>
          <w:tcPr>
            <w:tcW w:w="7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6840"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r>
              <w:rPr>
                <w:rFonts w:ascii="仿宋_GB2312" w:hAnsi="宋体" w:eastAsia="仿宋_GB2312" w:cs="宋体"/>
                <w:b/>
                <w:kern w:val="0"/>
                <w:sz w:val="24"/>
              </w:rPr>
              <w:t>14.</w:t>
            </w:r>
            <w:r>
              <w:rPr>
                <w:rFonts w:hint="eastAsia" w:ascii="仿宋_GB2312" w:hAnsi="宋体" w:eastAsia="仿宋_GB2312" w:cs="宋体"/>
                <w:b/>
                <w:kern w:val="0"/>
                <w:sz w:val="24"/>
              </w:rPr>
              <w:t>每年举办综合性的特色文化节。</w:t>
            </w:r>
            <w:r>
              <w:rPr>
                <w:rFonts w:ascii="楷体_GB2312" w:hAnsi="宋体" w:eastAsia="楷体_GB2312" w:cs="宋体"/>
                <w:b/>
                <w:bCs/>
                <w:kern w:val="0"/>
                <w:sz w:val="24"/>
              </w:rPr>
              <w:t>1</w:t>
            </w:r>
            <w:r>
              <w:rPr>
                <w:rFonts w:hint="eastAsia" w:ascii="楷体_GB2312" w:hAnsi="宋体" w:eastAsia="楷体_GB2312" w:cs="宋体"/>
                <w:b/>
                <w:bCs/>
                <w:kern w:val="0"/>
                <w:sz w:val="24"/>
              </w:rPr>
              <w:t>分</w:t>
            </w:r>
          </w:p>
        </w:tc>
        <w:tc>
          <w:tcPr>
            <w:tcW w:w="7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6840"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r>
              <w:rPr>
                <w:rFonts w:ascii="仿宋_GB2312" w:hAnsi="宋体" w:eastAsia="仿宋_GB2312" w:cs="宋体"/>
                <w:b/>
                <w:bCs/>
                <w:kern w:val="0"/>
                <w:sz w:val="24"/>
              </w:rPr>
              <w:t>15.</w:t>
            </w:r>
            <w:r>
              <w:rPr>
                <w:rFonts w:hint="eastAsia" w:ascii="仿宋_GB2312" w:hAnsi="宋体" w:eastAsia="仿宋_GB2312" w:cs="宋体"/>
                <w:b/>
                <w:bCs/>
                <w:kern w:val="0"/>
                <w:sz w:val="24"/>
              </w:rPr>
              <w:t>建有“志愿服务”工作载体，定期开展活动。</w:t>
            </w:r>
            <w:r>
              <w:rPr>
                <w:rFonts w:ascii="仿宋_GB2312" w:hAnsi="宋体" w:eastAsia="仿宋_GB2312" w:cs="宋体"/>
                <w:b/>
                <w:bCs/>
                <w:kern w:val="0"/>
                <w:sz w:val="24"/>
              </w:rPr>
              <w:t xml:space="preserve"> </w:t>
            </w:r>
            <w:r>
              <w:rPr>
                <w:rFonts w:ascii="楷体_GB2312" w:hAnsi="宋体" w:eastAsia="楷体_GB2312" w:cs="宋体"/>
                <w:b/>
                <w:bCs/>
                <w:kern w:val="0"/>
                <w:sz w:val="24"/>
              </w:rPr>
              <w:t>1</w:t>
            </w:r>
            <w:r>
              <w:rPr>
                <w:rFonts w:hint="eastAsia" w:ascii="楷体_GB2312" w:hAnsi="宋体" w:eastAsia="楷体_GB2312" w:cs="宋体"/>
                <w:b/>
                <w:bCs/>
                <w:kern w:val="0"/>
                <w:sz w:val="24"/>
              </w:rPr>
              <w:t>分</w:t>
            </w:r>
          </w:p>
        </w:tc>
        <w:tc>
          <w:tcPr>
            <w:tcW w:w="7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6840"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r>
              <w:rPr>
                <w:rFonts w:ascii="仿宋_GB2312" w:hAnsi="宋体" w:eastAsia="仿宋_GB2312" w:cs="宋体"/>
                <w:b/>
                <w:bCs/>
                <w:kern w:val="0"/>
                <w:sz w:val="24"/>
              </w:rPr>
              <w:t>16.</w:t>
            </w:r>
            <w:r>
              <w:rPr>
                <w:rFonts w:hint="eastAsia" w:ascii="仿宋_GB2312" w:hAnsi="宋体" w:eastAsia="仿宋_GB2312" w:cs="宋体"/>
                <w:b/>
                <w:bCs/>
                <w:kern w:val="0"/>
                <w:sz w:val="24"/>
              </w:rPr>
              <w:t>全年到其他文化礼堂开展两次以上“文化走亲”活动。</w:t>
            </w:r>
            <w:r>
              <w:rPr>
                <w:rFonts w:ascii="楷体_GB2312" w:hAnsi="宋体" w:eastAsia="楷体_GB2312" w:cs="宋体"/>
                <w:b/>
                <w:bCs/>
                <w:kern w:val="0"/>
                <w:sz w:val="24"/>
              </w:rPr>
              <w:t>1</w:t>
            </w:r>
            <w:r>
              <w:rPr>
                <w:rFonts w:hint="eastAsia" w:ascii="楷体_GB2312" w:hAnsi="宋体" w:eastAsia="楷体_GB2312" w:cs="宋体"/>
                <w:b/>
                <w:bCs/>
                <w:kern w:val="0"/>
                <w:sz w:val="24"/>
              </w:rPr>
              <w:t>分</w:t>
            </w:r>
          </w:p>
        </w:tc>
        <w:tc>
          <w:tcPr>
            <w:tcW w:w="7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6840"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_GB2312" w:hAnsi="宋体" w:eastAsia="仿宋_GB2312" w:cs="宋体"/>
                <w:b/>
                <w:bCs/>
                <w:kern w:val="0"/>
                <w:sz w:val="24"/>
              </w:rPr>
            </w:pPr>
            <w:r>
              <w:rPr>
                <w:rFonts w:ascii="仿宋_GB2312" w:hAnsi="宋体" w:eastAsia="仿宋_GB2312" w:cs="宋体"/>
                <w:b/>
                <w:bCs/>
                <w:kern w:val="0"/>
                <w:sz w:val="24"/>
              </w:rPr>
              <w:t>17.</w:t>
            </w:r>
            <w:r>
              <w:rPr>
                <w:rFonts w:hint="eastAsia" w:ascii="仿宋_GB2312" w:hAnsi="宋体" w:eastAsia="仿宋_GB2312" w:cs="宋体"/>
                <w:b/>
                <w:bCs/>
                <w:kern w:val="0"/>
                <w:sz w:val="24"/>
              </w:rPr>
              <w:t>组织各类先进模范、“最美人物”、“最美家庭”评选和展示，设立“善行义举榜”“最美人物榜”等。</w:t>
            </w:r>
            <w:r>
              <w:rPr>
                <w:rFonts w:hint="eastAsia" w:ascii="宋体" w:cs="宋体"/>
                <w:b/>
                <w:bCs/>
                <w:kern w:val="0"/>
                <w:sz w:val="24"/>
              </w:rPr>
              <w:t>☆</w:t>
            </w:r>
            <w:r>
              <w:rPr>
                <w:rFonts w:ascii="楷体_GB2312" w:hAnsi="宋体" w:eastAsia="楷体_GB2312" w:cs="宋体"/>
                <w:b/>
                <w:bCs/>
                <w:kern w:val="0"/>
                <w:sz w:val="24"/>
              </w:rPr>
              <w:t>3</w:t>
            </w:r>
            <w:r>
              <w:rPr>
                <w:rFonts w:hint="eastAsia" w:ascii="楷体_GB2312" w:hAnsi="宋体" w:eastAsia="楷体_GB2312" w:cs="宋体"/>
                <w:b/>
                <w:bCs/>
                <w:kern w:val="0"/>
                <w:sz w:val="24"/>
              </w:rPr>
              <w:t>分</w:t>
            </w:r>
          </w:p>
        </w:tc>
        <w:tc>
          <w:tcPr>
            <w:tcW w:w="7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900"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6840"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r>
              <w:rPr>
                <w:rFonts w:ascii="仿宋_GB2312" w:hAnsi="宋体" w:eastAsia="仿宋_GB2312" w:cs="宋体"/>
                <w:b/>
                <w:bCs/>
                <w:kern w:val="0"/>
                <w:sz w:val="24"/>
              </w:rPr>
              <w:t>18.</w:t>
            </w:r>
            <w:r>
              <w:rPr>
                <w:rFonts w:hint="eastAsia" w:ascii="仿宋_GB2312" w:hAnsi="宋体" w:eastAsia="仿宋_GB2312" w:cs="宋体"/>
                <w:b/>
                <w:bCs/>
                <w:kern w:val="0"/>
                <w:sz w:val="24"/>
              </w:rPr>
              <w:t>建立村荣誉册。</w:t>
            </w:r>
            <w:r>
              <w:rPr>
                <w:rFonts w:ascii="楷体_GB2312" w:hAnsi="宋体" w:eastAsia="楷体_GB2312" w:cs="宋体"/>
                <w:b/>
                <w:bCs/>
                <w:kern w:val="0"/>
                <w:sz w:val="24"/>
              </w:rPr>
              <w:t>1</w:t>
            </w:r>
            <w:r>
              <w:rPr>
                <w:rFonts w:hint="eastAsia" w:ascii="楷体_GB2312" w:hAnsi="宋体" w:eastAsia="楷体_GB2312" w:cs="宋体"/>
                <w:b/>
                <w:bCs/>
                <w:kern w:val="0"/>
                <w:sz w:val="24"/>
              </w:rPr>
              <w:t>分</w:t>
            </w:r>
          </w:p>
        </w:tc>
        <w:tc>
          <w:tcPr>
            <w:tcW w:w="7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900" w:type="dxa"/>
            <w:vMerge w:val="restart"/>
            <w:tcBorders>
              <w:left w:val="single" w:color="auto" w:sz="4" w:space="0"/>
              <w:right w:val="single" w:color="auto" w:sz="4" w:space="0"/>
            </w:tcBorders>
            <w:vAlign w:val="center"/>
          </w:tcPr>
          <w:p>
            <w:pPr>
              <w:widowControl/>
              <w:adjustRightInd w:val="0"/>
              <w:snapToGrid w:val="0"/>
              <w:spacing w:line="380" w:lineRule="exact"/>
              <w:jc w:val="center"/>
              <w:rPr>
                <w:rFonts w:ascii="黑体" w:hAnsi="宋体" w:eastAsia="黑体" w:cs="宋体"/>
                <w:b/>
                <w:bCs/>
                <w:kern w:val="0"/>
                <w:sz w:val="28"/>
                <w:szCs w:val="28"/>
              </w:rPr>
            </w:pPr>
            <w:r>
              <w:rPr>
                <w:rFonts w:hint="eastAsia" w:ascii="黑体" w:hAnsi="宋体" w:eastAsia="黑体" w:cs="宋体"/>
                <w:b/>
                <w:bCs/>
                <w:kern w:val="0"/>
                <w:sz w:val="28"/>
                <w:szCs w:val="28"/>
              </w:rPr>
              <w:t>设施</w:t>
            </w:r>
          </w:p>
          <w:p>
            <w:pPr>
              <w:widowControl/>
              <w:adjustRightInd w:val="0"/>
              <w:snapToGrid w:val="0"/>
              <w:spacing w:line="380" w:lineRule="exact"/>
              <w:jc w:val="center"/>
              <w:rPr>
                <w:rFonts w:ascii="黑体" w:hAnsi="宋体" w:eastAsia="黑体" w:cs="宋体"/>
                <w:b/>
                <w:bCs/>
                <w:kern w:val="0"/>
                <w:sz w:val="28"/>
                <w:szCs w:val="28"/>
              </w:rPr>
            </w:pPr>
            <w:r>
              <w:rPr>
                <w:rFonts w:hint="eastAsia" w:ascii="黑体" w:hAnsi="宋体" w:eastAsia="黑体" w:cs="宋体"/>
                <w:b/>
                <w:bCs/>
                <w:kern w:val="0"/>
                <w:sz w:val="28"/>
                <w:szCs w:val="28"/>
              </w:rPr>
              <w:t>建设</w:t>
            </w:r>
          </w:p>
          <w:p>
            <w:pPr>
              <w:widowControl/>
              <w:adjustRightInd w:val="0"/>
              <w:snapToGrid w:val="0"/>
              <w:spacing w:line="380" w:lineRule="exact"/>
              <w:jc w:val="center"/>
              <w:rPr>
                <w:rFonts w:ascii="仿宋_GB2312" w:hAnsi="宋体" w:eastAsia="仿宋_GB2312" w:cs="宋体"/>
                <w:b/>
                <w:bCs/>
                <w:kern w:val="0"/>
                <w:sz w:val="28"/>
                <w:szCs w:val="28"/>
              </w:rPr>
            </w:pPr>
            <w:r>
              <w:rPr>
                <w:rFonts w:ascii="黑体" w:hAnsi="宋体" w:eastAsia="黑体" w:cs="宋体"/>
                <w:b/>
                <w:bCs/>
                <w:kern w:val="0"/>
                <w:sz w:val="28"/>
                <w:szCs w:val="28"/>
              </w:rPr>
              <w:t>20</w:t>
            </w:r>
            <w:r>
              <w:rPr>
                <w:rFonts w:hint="eastAsia" w:ascii="黑体" w:hAnsi="宋体" w:eastAsia="黑体" w:cs="宋体"/>
                <w:b/>
                <w:bCs/>
                <w:kern w:val="0"/>
                <w:sz w:val="28"/>
                <w:szCs w:val="28"/>
              </w:rPr>
              <w:t>分</w:t>
            </w:r>
          </w:p>
        </w:tc>
        <w:tc>
          <w:tcPr>
            <w:tcW w:w="6840"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jc w:val="left"/>
              <w:rPr>
                <w:rFonts w:ascii="仿宋_GB2312" w:hAnsi="宋体" w:eastAsia="仿宋_GB2312" w:cs="宋体"/>
                <w:b/>
                <w:bCs/>
                <w:kern w:val="0"/>
                <w:sz w:val="24"/>
              </w:rPr>
            </w:pPr>
            <w:r>
              <w:rPr>
                <w:rFonts w:ascii="仿宋_GB2312" w:hAnsi="宋体" w:eastAsia="仿宋_GB2312" w:cs="宋体"/>
                <w:b/>
                <w:bCs/>
                <w:kern w:val="0"/>
                <w:sz w:val="24"/>
              </w:rPr>
              <w:t>19.</w:t>
            </w:r>
            <w:r>
              <w:rPr>
                <w:rFonts w:hint="eastAsia" w:ascii="仿宋_GB2312" w:hAnsi="宋体" w:eastAsia="仿宋_GB2312" w:cs="宋体"/>
                <w:b/>
                <w:bCs/>
                <w:kern w:val="0"/>
                <w:sz w:val="24"/>
              </w:rPr>
              <w:t>文化礼堂建设在利于村民聚集的中心地带。</w:t>
            </w:r>
            <w:r>
              <w:rPr>
                <w:rFonts w:ascii="楷体_GB2312" w:hAnsi="宋体" w:eastAsia="楷体_GB2312" w:cs="宋体"/>
                <w:b/>
                <w:bCs/>
                <w:kern w:val="0"/>
                <w:sz w:val="24"/>
              </w:rPr>
              <w:t>1</w:t>
            </w:r>
            <w:r>
              <w:rPr>
                <w:rFonts w:hint="eastAsia" w:ascii="楷体_GB2312" w:hAnsi="宋体" w:eastAsia="楷体_GB2312" w:cs="宋体"/>
                <w:b/>
                <w:bCs/>
                <w:kern w:val="0"/>
                <w:sz w:val="24"/>
              </w:rPr>
              <w:t>分</w:t>
            </w:r>
          </w:p>
        </w:tc>
        <w:tc>
          <w:tcPr>
            <w:tcW w:w="7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6840"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jc w:val="left"/>
              <w:rPr>
                <w:rFonts w:ascii="仿宋_GB2312" w:hAnsi="宋体" w:eastAsia="仿宋_GB2312" w:cs="宋体"/>
                <w:b/>
                <w:bCs/>
                <w:kern w:val="0"/>
                <w:sz w:val="24"/>
              </w:rPr>
            </w:pPr>
            <w:r>
              <w:rPr>
                <w:rFonts w:ascii="仿宋_GB2312" w:hAnsi="宋体" w:eastAsia="仿宋_GB2312" w:cs="宋体"/>
                <w:b/>
                <w:bCs/>
                <w:kern w:val="0"/>
                <w:sz w:val="24"/>
              </w:rPr>
              <w:t>20.</w:t>
            </w:r>
            <w:r>
              <w:rPr>
                <w:rFonts w:hint="eastAsia" w:ascii="仿宋_GB2312" w:hAnsi="宋体" w:eastAsia="仿宋_GB2312" w:cs="宋体"/>
                <w:b/>
                <w:bCs/>
                <w:kern w:val="0"/>
                <w:sz w:val="24"/>
              </w:rPr>
              <w:t>农村文化礼堂设有无障碍通道。</w:t>
            </w:r>
            <w:r>
              <w:rPr>
                <w:rFonts w:ascii="仿宋_GB2312" w:hAnsi="宋体" w:eastAsia="仿宋_GB2312" w:cs="宋体"/>
                <w:b/>
                <w:bCs/>
                <w:kern w:val="0"/>
                <w:sz w:val="24"/>
              </w:rPr>
              <w:t>1</w:t>
            </w:r>
            <w:r>
              <w:rPr>
                <w:rFonts w:hint="eastAsia" w:ascii="仿宋_GB2312" w:hAnsi="宋体" w:eastAsia="仿宋_GB2312" w:cs="宋体"/>
                <w:b/>
                <w:bCs/>
                <w:kern w:val="0"/>
                <w:sz w:val="24"/>
              </w:rPr>
              <w:t>分</w:t>
            </w:r>
          </w:p>
        </w:tc>
        <w:tc>
          <w:tcPr>
            <w:tcW w:w="7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6840"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jc w:val="left"/>
              <w:rPr>
                <w:rFonts w:ascii="仿宋_GB2312" w:hAnsi="宋体" w:eastAsia="仿宋_GB2312" w:cs="宋体"/>
                <w:b/>
                <w:bCs/>
                <w:kern w:val="0"/>
                <w:sz w:val="24"/>
              </w:rPr>
            </w:pPr>
            <w:r>
              <w:rPr>
                <w:rFonts w:ascii="仿宋_GB2312" w:hAnsi="宋体" w:eastAsia="仿宋_GB2312" w:cs="宋体"/>
                <w:b/>
                <w:bCs/>
                <w:kern w:val="0"/>
                <w:sz w:val="24"/>
              </w:rPr>
              <w:t>21.</w:t>
            </w:r>
            <w:r>
              <w:rPr>
                <w:rFonts w:hint="eastAsia" w:ascii="仿宋_GB2312" w:hAnsi="宋体" w:eastAsia="仿宋_GB2312" w:cs="宋体"/>
                <w:b/>
                <w:bCs/>
                <w:kern w:val="0"/>
                <w:sz w:val="24"/>
              </w:rPr>
              <w:t>有专门的档案室。</w:t>
            </w:r>
            <w:r>
              <w:rPr>
                <w:rFonts w:ascii="楷体_GB2312" w:hAnsi="宋体" w:eastAsia="楷体_GB2312" w:cs="宋体"/>
                <w:b/>
                <w:bCs/>
                <w:kern w:val="0"/>
                <w:sz w:val="24"/>
              </w:rPr>
              <w:t>1</w:t>
            </w:r>
            <w:r>
              <w:rPr>
                <w:rFonts w:hint="eastAsia" w:ascii="楷体_GB2312" w:hAnsi="宋体" w:eastAsia="楷体_GB2312" w:cs="宋体"/>
                <w:b/>
                <w:bCs/>
                <w:kern w:val="0"/>
                <w:sz w:val="24"/>
              </w:rPr>
              <w:t>分</w:t>
            </w:r>
          </w:p>
        </w:tc>
        <w:tc>
          <w:tcPr>
            <w:tcW w:w="7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6840"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r>
              <w:rPr>
                <w:rFonts w:ascii="仿宋_GB2312" w:hAnsi="宋体" w:eastAsia="仿宋_GB2312" w:cs="宋体"/>
                <w:b/>
                <w:bCs/>
                <w:kern w:val="0"/>
                <w:sz w:val="24"/>
              </w:rPr>
              <w:t>22.</w:t>
            </w:r>
            <w:r>
              <w:rPr>
                <w:rFonts w:hint="eastAsia" w:ascii="仿宋_GB2312" w:hAnsi="宋体" w:eastAsia="仿宋_GB2312" w:cs="宋体"/>
                <w:b/>
                <w:bCs/>
                <w:kern w:val="0"/>
                <w:sz w:val="24"/>
              </w:rPr>
              <w:t>在醒目位置设置“文化礼堂”名称和全省统一标识。全省统一标识亮化。</w:t>
            </w:r>
            <w:r>
              <w:rPr>
                <w:rFonts w:hint="eastAsia" w:ascii="宋体" w:cs="宋体"/>
                <w:b/>
                <w:bCs/>
                <w:kern w:val="0"/>
                <w:sz w:val="24"/>
              </w:rPr>
              <w:t>☆</w:t>
            </w:r>
            <w:r>
              <w:rPr>
                <w:rFonts w:ascii="楷体_GB2312" w:hAnsi="宋体" w:eastAsia="楷体_GB2312" w:cs="宋体"/>
                <w:b/>
                <w:bCs/>
                <w:kern w:val="0"/>
                <w:sz w:val="24"/>
              </w:rPr>
              <w:t>1</w:t>
            </w:r>
            <w:r>
              <w:rPr>
                <w:rFonts w:hint="eastAsia" w:ascii="楷体_GB2312" w:hAnsi="宋体" w:eastAsia="楷体_GB2312" w:cs="宋体"/>
                <w:b/>
                <w:bCs/>
                <w:kern w:val="0"/>
                <w:sz w:val="24"/>
              </w:rPr>
              <w:t>分</w:t>
            </w:r>
          </w:p>
        </w:tc>
        <w:tc>
          <w:tcPr>
            <w:tcW w:w="7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1085" w:type="dxa"/>
            <w:vMerge w:val="restart"/>
            <w:tcBorders>
              <w:top w:val="single" w:color="auto" w:sz="4" w:space="0"/>
              <w:left w:val="single" w:color="auto" w:sz="4" w:space="0"/>
              <w:right w:val="single" w:color="auto" w:sz="4" w:space="0"/>
            </w:tcBorders>
          </w:tcPr>
          <w:p>
            <w:pPr>
              <w:widowControl/>
              <w:adjustRightInd w:val="0"/>
              <w:snapToGrid w:val="0"/>
              <w:spacing w:line="380" w:lineRule="exact"/>
              <w:jc w:val="left"/>
              <w:rPr>
                <w:rFonts w:ascii="仿宋_GB2312" w:hAnsi="宋体" w:eastAsia="仿宋_GB2312" w:cs="宋体"/>
                <w:b/>
                <w:bCs/>
                <w:kern w:val="0"/>
                <w:sz w:val="24"/>
              </w:rPr>
            </w:pPr>
          </w:p>
          <w:p>
            <w:pPr>
              <w:widowControl/>
              <w:adjustRightInd w:val="0"/>
              <w:snapToGrid w:val="0"/>
              <w:spacing w:line="380" w:lineRule="exact"/>
              <w:jc w:val="left"/>
              <w:rPr>
                <w:rFonts w:ascii="仿宋_GB2312" w:hAnsi="宋体" w:eastAsia="仿宋_GB2312" w:cs="宋体"/>
                <w:b/>
                <w:bCs/>
                <w:kern w:val="0"/>
                <w:sz w:val="24"/>
              </w:rPr>
            </w:pPr>
          </w:p>
          <w:p>
            <w:pPr>
              <w:widowControl/>
              <w:adjustRightInd w:val="0"/>
              <w:snapToGrid w:val="0"/>
              <w:spacing w:line="380" w:lineRule="exact"/>
              <w:jc w:val="left"/>
              <w:rPr>
                <w:rFonts w:ascii="仿宋_GB2312" w:hAnsi="宋体" w:eastAsia="仿宋_GB2312" w:cs="宋体"/>
                <w:b/>
                <w:bCs/>
                <w:kern w:val="0"/>
                <w:sz w:val="24"/>
              </w:rPr>
            </w:pPr>
          </w:p>
          <w:p>
            <w:pPr>
              <w:widowControl/>
              <w:adjustRightInd w:val="0"/>
              <w:snapToGrid w:val="0"/>
              <w:spacing w:line="380" w:lineRule="exact"/>
              <w:jc w:val="left"/>
              <w:rPr>
                <w:rFonts w:ascii="仿宋_GB2312" w:hAnsi="宋体" w:eastAsia="仿宋_GB2312" w:cs="宋体"/>
                <w:b/>
                <w:bCs/>
                <w:kern w:val="0"/>
                <w:sz w:val="24"/>
              </w:rPr>
            </w:pPr>
            <w:r>
              <w:rPr>
                <w:rFonts w:ascii="仿宋_GB2312" w:hAnsi="宋体" w:eastAsia="仿宋_GB2312" w:cs="宋体"/>
                <w:b/>
                <w:bCs/>
                <w:kern w:val="0"/>
                <w:sz w:val="24"/>
              </w:rPr>
              <w:t>23.</w:t>
            </w:r>
            <w:r>
              <w:rPr>
                <w:rFonts w:hint="eastAsia" w:ascii="仿宋_GB2312" w:hAnsi="宋体" w:eastAsia="仿宋_GB2312" w:cs="宋体"/>
                <w:b/>
                <w:bCs/>
                <w:kern w:val="0"/>
                <w:sz w:val="24"/>
              </w:rPr>
              <w:t>礼堂</w:t>
            </w:r>
          </w:p>
        </w:tc>
        <w:tc>
          <w:tcPr>
            <w:tcW w:w="5755" w:type="dxa"/>
            <w:tcBorders>
              <w:top w:val="single" w:color="auto" w:sz="4" w:space="0"/>
              <w:left w:val="single" w:color="auto" w:sz="4" w:space="0"/>
              <w:right w:val="single" w:color="auto" w:sz="4" w:space="0"/>
            </w:tcBorders>
          </w:tcPr>
          <w:p>
            <w:pPr>
              <w:adjustRightInd w:val="0"/>
              <w:snapToGrid w:val="0"/>
              <w:spacing w:line="380" w:lineRule="exact"/>
              <w:jc w:val="left"/>
              <w:rPr>
                <w:rFonts w:ascii="仿宋_GB2312" w:hAnsi="宋体" w:eastAsia="仿宋_GB2312" w:cs="宋体"/>
                <w:b/>
                <w:bCs/>
                <w:kern w:val="0"/>
                <w:sz w:val="24"/>
              </w:rPr>
            </w:pPr>
            <w:r>
              <w:rPr>
                <w:rFonts w:hint="eastAsia" w:ascii="仿宋_GB2312" w:hAnsi="宋体" w:eastAsia="仿宋_GB2312" w:cs="宋体"/>
                <w:b/>
                <w:bCs/>
                <w:kern w:val="0"/>
                <w:sz w:val="24"/>
              </w:rPr>
              <w:t>①礼堂设在一层。</w:t>
            </w:r>
            <w:r>
              <w:rPr>
                <w:rFonts w:ascii="楷体_GB2312" w:hAnsi="宋体" w:eastAsia="楷体_GB2312" w:cs="宋体"/>
                <w:b/>
                <w:bCs/>
                <w:kern w:val="0"/>
                <w:sz w:val="24"/>
              </w:rPr>
              <w:t>1</w:t>
            </w:r>
            <w:r>
              <w:rPr>
                <w:rFonts w:hint="eastAsia" w:ascii="楷体_GB2312" w:hAnsi="宋体" w:eastAsia="楷体_GB2312" w:cs="宋体"/>
                <w:b/>
                <w:bCs/>
                <w:kern w:val="0"/>
                <w:sz w:val="24"/>
              </w:rPr>
              <w:t>分，</w:t>
            </w:r>
            <w:r>
              <w:rPr>
                <w:rFonts w:hint="eastAsia" w:ascii="仿宋_GB2312" w:hAnsi="宋体" w:eastAsia="仿宋_GB2312" w:cs="宋体"/>
                <w:b/>
                <w:bCs/>
                <w:kern w:val="0"/>
                <w:sz w:val="24"/>
              </w:rPr>
              <w:t>设在二层及以上的，不得分。</w:t>
            </w:r>
          </w:p>
        </w:tc>
        <w:tc>
          <w:tcPr>
            <w:tcW w:w="780" w:type="dxa"/>
            <w:tcBorders>
              <w:top w:val="single" w:color="auto" w:sz="4" w:space="0"/>
              <w:left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1085" w:type="dxa"/>
            <w:vMerge w:val="continue"/>
            <w:tcBorders>
              <w:left w:val="single" w:color="auto" w:sz="4" w:space="0"/>
              <w:right w:val="single" w:color="auto" w:sz="4" w:space="0"/>
            </w:tcBorders>
          </w:tcPr>
          <w:p>
            <w:pPr>
              <w:widowControl/>
              <w:adjustRightInd w:val="0"/>
              <w:snapToGrid w:val="0"/>
              <w:spacing w:line="380" w:lineRule="exact"/>
              <w:jc w:val="left"/>
              <w:rPr>
                <w:rFonts w:ascii="仿宋_GB2312" w:hAnsi="宋体" w:eastAsia="仿宋_GB2312" w:cs="宋体"/>
                <w:b/>
                <w:bCs/>
                <w:kern w:val="0"/>
                <w:sz w:val="24"/>
              </w:rPr>
            </w:pPr>
          </w:p>
        </w:tc>
        <w:tc>
          <w:tcPr>
            <w:tcW w:w="5755" w:type="dxa"/>
            <w:tcBorders>
              <w:top w:val="single" w:color="auto" w:sz="4" w:space="0"/>
              <w:left w:val="single" w:color="auto" w:sz="4" w:space="0"/>
              <w:right w:val="single" w:color="auto" w:sz="4" w:space="0"/>
            </w:tcBorders>
          </w:tcPr>
          <w:p>
            <w:pPr>
              <w:widowControl/>
              <w:adjustRightInd w:val="0"/>
              <w:snapToGrid w:val="0"/>
              <w:spacing w:line="380" w:lineRule="exact"/>
              <w:jc w:val="left"/>
              <w:rPr>
                <w:rFonts w:ascii="仿宋_GB2312" w:hAnsi="宋体" w:eastAsia="仿宋_GB2312" w:cs="宋体"/>
                <w:b/>
                <w:bCs/>
                <w:kern w:val="0"/>
                <w:sz w:val="24"/>
              </w:rPr>
            </w:pPr>
            <w:r>
              <w:rPr>
                <w:rFonts w:hint="eastAsia" w:ascii="仿宋_GB2312" w:hAnsi="宋体" w:eastAsia="仿宋_GB2312" w:cs="宋体"/>
                <w:b/>
                <w:bCs/>
                <w:kern w:val="0"/>
                <w:sz w:val="24"/>
              </w:rPr>
              <w:t>②礼堂设有配套卫生设施。</w:t>
            </w:r>
            <w:r>
              <w:rPr>
                <w:rFonts w:ascii="楷体_GB2312" w:hAnsi="宋体" w:eastAsia="楷体_GB2312" w:cs="宋体"/>
                <w:b/>
                <w:bCs/>
                <w:kern w:val="0"/>
                <w:sz w:val="24"/>
              </w:rPr>
              <w:t>1</w:t>
            </w:r>
            <w:r>
              <w:rPr>
                <w:rFonts w:hint="eastAsia" w:ascii="楷体_GB2312" w:hAnsi="宋体" w:eastAsia="楷体_GB2312" w:cs="宋体"/>
                <w:b/>
                <w:bCs/>
                <w:kern w:val="0"/>
                <w:sz w:val="24"/>
              </w:rPr>
              <w:t>分</w:t>
            </w:r>
          </w:p>
        </w:tc>
        <w:tc>
          <w:tcPr>
            <w:tcW w:w="780" w:type="dxa"/>
            <w:tcBorders>
              <w:left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1085" w:type="dxa"/>
            <w:vMerge w:val="continue"/>
            <w:tcBorders>
              <w:left w:val="single" w:color="auto" w:sz="4" w:space="0"/>
              <w:right w:val="single" w:color="auto" w:sz="4" w:space="0"/>
            </w:tcBorders>
          </w:tcPr>
          <w:p>
            <w:pPr>
              <w:widowControl/>
              <w:adjustRightInd w:val="0"/>
              <w:snapToGrid w:val="0"/>
              <w:spacing w:line="380" w:lineRule="exact"/>
              <w:jc w:val="left"/>
              <w:rPr>
                <w:rFonts w:ascii="仿宋_GB2312" w:hAnsi="宋体" w:eastAsia="仿宋_GB2312" w:cs="宋体"/>
                <w:b/>
                <w:bCs/>
                <w:kern w:val="0"/>
                <w:sz w:val="24"/>
              </w:rPr>
            </w:pPr>
          </w:p>
        </w:tc>
        <w:tc>
          <w:tcPr>
            <w:tcW w:w="5755" w:type="dxa"/>
            <w:tcBorders>
              <w:top w:val="single" w:color="auto" w:sz="4" w:space="0"/>
              <w:left w:val="single" w:color="auto" w:sz="4" w:space="0"/>
              <w:right w:val="single" w:color="auto" w:sz="4" w:space="0"/>
            </w:tcBorders>
          </w:tcPr>
          <w:p>
            <w:pPr>
              <w:widowControl/>
              <w:adjustRightInd w:val="0"/>
              <w:snapToGrid w:val="0"/>
              <w:spacing w:line="380" w:lineRule="exact"/>
              <w:jc w:val="left"/>
              <w:rPr>
                <w:rFonts w:ascii="仿宋_GB2312" w:hAnsi="宋体" w:eastAsia="仿宋_GB2312" w:cs="宋体"/>
                <w:b/>
                <w:bCs/>
                <w:kern w:val="0"/>
                <w:sz w:val="24"/>
              </w:rPr>
            </w:pPr>
            <w:r>
              <w:rPr>
                <w:rFonts w:hint="eastAsia" w:ascii="仿宋_GB2312" w:hAnsi="宋体" w:eastAsia="仿宋_GB2312" w:cs="宋体"/>
                <w:b/>
                <w:bCs/>
                <w:kern w:val="0"/>
                <w:sz w:val="24"/>
              </w:rPr>
              <w:t>③建筑面积不少于</w:t>
            </w:r>
            <w:r>
              <w:rPr>
                <w:rFonts w:ascii="仿宋_GB2312" w:hAnsi="宋体" w:eastAsia="仿宋_GB2312" w:cs="宋体"/>
                <w:b/>
                <w:bCs/>
                <w:kern w:val="0"/>
                <w:sz w:val="24"/>
              </w:rPr>
              <w:t>300</w:t>
            </w:r>
            <w:r>
              <w:rPr>
                <w:rFonts w:hint="eastAsia" w:ascii="仿宋_GB2312" w:hAnsi="宋体" w:eastAsia="仿宋_GB2312" w:cs="宋体"/>
                <w:b/>
                <w:bCs/>
                <w:kern w:val="0"/>
                <w:sz w:val="24"/>
              </w:rPr>
              <w:t>平方米（海岛渔农村和偏远山村不少于</w:t>
            </w:r>
            <w:r>
              <w:rPr>
                <w:rFonts w:ascii="仿宋_GB2312" w:hAnsi="宋体" w:eastAsia="仿宋_GB2312" w:cs="宋体"/>
                <w:b/>
                <w:bCs/>
                <w:kern w:val="0"/>
                <w:sz w:val="24"/>
              </w:rPr>
              <w:t>250</w:t>
            </w:r>
            <w:r>
              <w:rPr>
                <w:rFonts w:hint="eastAsia" w:ascii="仿宋_GB2312" w:hAnsi="宋体" w:eastAsia="仿宋_GB2312" w:cs="宋体"/>
                <w:b/>
                <w:bCs/>
                <w:kern w:val="0"/>
                <w:sz w:val="24"/>
              </w:rPr>
              <w:t>平方米）。</w:t>
            </w:r>
            <w:r>
              <w:rPr>
                <w:rFonts w:ascii="楷体_GB2312" w:hAnsi="宋体" w:eastAsia="楷体_GB2312" w:cs="宋体"/>
                <w:b/>
                <w:bCs/>
                <w:kern w:val="0"/>
                <w:sz w:val="24"/>
              </w:rPr>
              <w:t>1</w:t>
            </w:r>
            <w:r>
              <w:rPr>
                <w:rFonts w:hint="eastAsia" w:ascii="楷体_GB2312" w:hAnsi="宋体" w:eastAsia="楷体_GB2312" w:cs="宋体"/>
                <w:b/>
                <w:bCs/>
                <w:kern w:val="0"/>
                <w:sz w:val="24"/>
              </w:rPr>
              <w:t>分，达不到标准的，不得分。</w:t>
            </w:r>
          </w:p>
        </w:tc>
        <w:tc>
          <w:tcPr>
            <w:tcW w:w="780" w:type="dxa"/>
            <w:tcBorders>
              <w:left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1085" w:type="dxa"/>
            <w:vMerge w:val="continue"/>
            <w:tcBorders>
              <w:left w:val="single" w:color="auto" w:sz="4" w:space="0"/>
              <w:right w:val="single" w:color="auto" w:sz="4" w:space="0"/>
            </w:tcBorders>
          </w:tcPr>
          <w:p>
            <w:pPr>
              <w:widowControl/>
              <w:adjustRightInd w:val="0"/>
              <w:snapToGrid w:val="0"/>
              <w:spacing w:line="380" w:lineRule="exact"/>
              <w:jc w:val="left"/>
              <w:rPr>
                <w:rFonts w:ascii="仿宋_GB2312" w:hAnsi="宋体" w:eastAsia="仿宋_GB2312" w:cs="宋体"/>
                <w:b/>
                <w:bCs/>
                <w:kern w:val="0"/>
                <w:sz w:val="24"/>
              </w:rPr>
            </w:pPr>
          </w:p>
        </w:tc>
        <w:tc>
          <w:tcPr>
            <w:tcW w:w="5755" w:type="dxa"/>
            <w:tcBorders>
              <w:top w:val="single" w:color="auto" w:sz="4" w:space="0"/>
              <w:left w:val="single" w:color="auto" w:sz="4" w:space="0"/>
              <w:right w:val="single" w:color="auto" w:sz="4" w:space="0"/>
            </w:tcBorders>
          </w:tcPr>
          <w:p>
            <w:pPr>
              <w:widowControl/>
              <w:adjustRightInd w:val="0"/>
              <w:snapToGrid w:val="0"/>
              <w:spacing w:line="380" w:lineRule="exact"/>
              <w:jc w:val="left"/>
              <w:rPr>
                <w:rFonts w:ascii="仿宋_GB2312" w:hAnsi="宋体" w:eastAsia="仿宋_GB2312" w:cs="宋体"/>
                <w:b/>
                <w:bCs/>
                <w:kern w:val="0"/>
                <w:sz w:val="24"/>
              </w:rPr>
            </w:pPr>
            <w:r>
              <w:rPr>
                <w:rFonts w:ascii="仿宋_GB2312" w:hAnsi="宋体" w:eastAsia="仿宋_GB2312" w:cs="宋体"/>
                <w:b/>
                <w:bCs/>
                <w:spacing w:val="-8"/>
                <w:kern w:val="0"/>
                <w:sz w:val="24"/>
              </w:rPr>
              <w:fldChar w:fldCharType="begin"/>
            </w:r>
            <w:r>
              <w:rPr>
                <w:rFonts w:ascii="仿宋_GB2312" w:hAnsi="宋体" w:eastAsia="仿宋_GB2312" w:cs="宋体"/>
                <w:b/>
                <w:bCs/>
                <w:spacing w:val="-8"/>
                <w:kern w:val="0"/>
                <w:sz w:val="24"/>
              </w:rPr>
              <w:instrText xml:space="preserve"> = 4 \* GB3 </w:instrText>
            </w:r>
            <w:r>
              <w:rPr>
                <w:rFonts w:ascii="仿宋_GB2312" w:hAnsi="宋体" w:eastAsia="仿宋_GB2312" w:cs="宋体"/>
                <w:b/>
                <w:bCs/>
                <w:spacing w:val="-8"/>
                <w:kern w:val="0"/>
                <w:sz w:val="24"/>
              </w:rPr>
              <w:fldChar w:fldCharType="separate"/>
            </w:r>
            <w:r>
              <w:rPr>
                <w:rFonts w:hint="eastAsia" w:ascii="仿宋_GB2312" w:hAnsi="宋体" w:eastAsia="仿宋_GB2312" w:cs="宋体"/>
                <w:b/>
                <w:bCs/>
                <w:spacing w:val="-8"/>
                <w:kern w:val="0"/>
                <w:sz w:val="24"/>
              </w:rPr>
              <w:t>④</w:t>
            </w:r>
            <w:r>
              <w:rPr>
                <w:rFonts w:ascii="仿宋_GB2312" w:hAnsi="宋体" w:eastAsia="仿宋_GB2312" w:cs="宋体"/>
                <w:b/>
                <w:bCs/>
                <w:spacing w:val="-8"/>
                <w:kern w:val="0"/>
                <w:sz w:val="24"/>
              </w:rPr>
              <w:fldChar w:fldCharType="end"/>
            </w:r>
            <w:r>
              <w:rPr>
                <w:rFonts w:hint="eastAsia" w:ascii="仿宋_GB2312" w:hAnsi="宋体" w:eastAsia="仿宋_GB2312" w:cs="宋体"/>
                <w:b/>
                <w:bCs/>
                <w:kern w:val="0"/>
                <w:sz w:val="24"/>
              </w:rPr>
              <w:t>礼堂充分体现社会主义核心价值观</w:t>
            </w:r>
            <w:r>
              <w:rPr>
                <w:rFonts w:ascii="仿宋_GB2312" w:hAnsi="宋体" w:eastAsia="仿宋_GB2312" w:cs="宋体"/>
                <w:b/>
                <w:bCs/>
                <w:kern w:val="0"/>
                <w:sz w:val="24"/>
              </w:rPr>
              <w:t>24</w:t>
            </w:r>
            <w:r>
              <w:rPr>
                <w:rFonts w:hint="eastAsia" w:ascii="仿宋_GB2312" w:hAnsi="宋体" w:eastAsia="仿宋_GB2312" w:cs="宋体"/>
                <w:b/>
                <w:bCs/>
                <w:kern w:val="0"/>
                <w:sz w:val="24"/>
              </w:rPr>
              <w:t>个字。在显著位置设置国旗以及当代浙江人共同价值观</w:t>
            </w:r>
            <w:r>
              <w:rPr>
                <w:rFonts w:ascii="仿宋_GB2312" w:hAnsi="宋体" w:eastAsia="仿宋_GB2312" w:cs="宋体"/>
                <w:b/>
                <w:bCs/>
                <w:kern w:val="0"/>
                <w:sz w:val="24"/>
              </w:rPr>
              <w:t>——</w:t>
            </w:r>
            <w:r>
              <w:rPr>
                <w:rFonts w:hint="eastAsia" w:ascii="仿宋_GB2312" w:hAnsi="宋体" w:eastAsia="仿宋_GB2312" w:cs="宋体"/>
                <w:b/>
                <w:bCs/>
                <w:kern w:val="0"/>
                <w:sz w:val="24"/>
              </w:rPr>
              <w:t>“务实”“守信”“崇学”“向善”四个核心词。</w:t>
            </w:r>
            <w:r>
              <w:rPr>
                <w:rFonts w:hint="eastAsia" w:ascii="宋体" w:cs="宋体"/>
                <w:b/>
                <w:bCs/>
                <w:kern w:val="0"/>
                <w:sz w:val="24"/>
              </w:rPr>
              <w:t>☆</w:t>
            </w:r>
            <w:r>
              <w:rPr>
                <w:rFonts w:ascii="楷体_GB2312" w:hAnsi="宋体" w:eastAsia="楷体_GB2312" w:cs="宋体"/>
                <w:b/>
                <w:bCs/>
                <w:kern w:val="0"/>
                <w:sz w:val="24"/>
              </w:rPr>
              <w:t>1</w:t>
            </w:r>
            <w:r>
              <w:rPr>
                <w:rFonts w:hint="eastAsia" w:ascii="楷体_GB2312" w:hAnsi="宋体" w:eastAsia="楷体_GB2312" w:cs="宋体"/>
                <w:b/>
                <w:bCs/>
                <w:kern w:val="0"/>
                <w:sz w:val="24"/>
              </w:rPr>
              <w:t>分</w:t>
            </w:r>
          </w:p>
        </w:tc>
        <w:tc>
          <w:tcPr>
            <w:tcW w:w="780" w:type="dxa"/>
            <w:tcBorders>
              <w:left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1085" w:type="dxa"/>
            <w:vMerge w:val="continue"/>
            <w:tcBorders>
              <w:left w:val="single" w:color="auto" w:sz="4" w:space="0"/>
              <w:right w:val="single" w:color="auto" w:sz="4" w:space="0"/>
            </w:tcBorders>
          </w:tcPr>
          <w:p>
            <w:pPr>
              <w:widowControl/>
              <w:adjustRightInd w:val="0"/>
              <w:snapToGrid w:val="0"/>
              <w:spacing w:line="380" w:lineRule="exact"/>
              <w:jc w:val="left"/>
              <w:rPr>
                <w:rFonts w:ascii="仿宋_GB2312" w:hAnsi="宋体" w:eastAsia="仿宋_GB2312" w:cs="宋体"/>
                <w:b/>
                <w:bCs/>
                <w:kern w:val="0"/>
                <w:sz w:val="24"/>
              </w:rPr>
            </w:pPr>
          </w:p>
        </w:tc>
        <w:tc>
          <w:tcPr>
            <w:tcW w:w="5755" w:type="dxa"/>
            <w:tcBorders>
              <w:top w:val="single" w:color="auto" w:sz="4" w:space="0"/>
              <w:left w:val="single" w:color="auto" w:sz="4" w:space="0"/>
              <w:right w:val="single" w:color="auto" w:sz="4" w:space="0"/>
            </w:tcBorders>
          </w:tcPr>
          <w:p>
            <w:pPr>
              <w:widowControl/>
              <w:adjustRightInd w:val="0"/>
              <w:snapToGrid w:val="0"/>
              <w:spacing w:line="380" w:lineRule="exact"/>
              <w:jc w:val="left"/>
              <w:rPr>
                <w:rFonts w:ascii="仿宋_GB2312" w:hAnsi="宋体" w:eastAsia="仿宋_GB2312" w:cs="宋体"/>
                <w:b/>
                <w:bCs/>
                <w:kern w:val="0"/>
                <w:sz w:val="24"/>
              </w:rPr>
            </w:pPr>
            <w:r>
              <w:rPr>
                <w:rFonts w:ascii="仿宋_GB2312" w:hAnsi="宋体" w:eastAsia="仿宋_GB2312" w:cs="宋体"/>
                <w:b/>
                <w:bCs/>
                <w:kern w:val="0"/>
                <w:sz w:val="24"/>
              </w:rPr>
              <w:fldChar w:fldCharType="begin"/>
            </w:r>
            <w:r>
              <w:rPr>
                <w:rFonts w:ascii="仿宋_GB2312" w:hAnsi="宋体" w:eastAsia="仿宋_GB2312" w:cs="宋体"/>
                <w:b/>
                <w:bCs/>
                <w:kern w:val="0"/>
                <w:sz w:val="24"/>
              </w:rPr>
              <w:instrText xml:space="preserve"> = 5 \* GB3 </w:instrText>
            </w:r>
            <w:r>
              <w:rPr>
                <w:rFonts w:ascii="仿宋_GB2312" w:hAnsi="宋体" w:eastAsia="仿宋_GB2312" w:cs="宋体"/>
                <w:b/>
                <w:bCs/>
                <w:kern w:val="0"/>
                <w:sz w:val="24"/>
              </w:rPr>
              <w:fldChar w:fldCharType="separate"/>
            </w:r>
            <w:r>
              <w:rPr>
                <w:rFonts w:hint="eastAsia" w:ascii="仿宋_GB2312" w:hAnsi="宋体" w:eastAsia="仿宋_GB2312" w:cs="宋体"/>
                <w:b/>
                <w:bCs/>
                <w:kern w:val="0"/>
                <w:sz w:val="24"/>
              </w:rPr>
              <w:t>⑤</w:t>
            </w:r>
            <w:r>
              <w:rPr>
                <w:rFonts w:ascii="仿宋_GB2312" w:hAnsi="宋体" w:eastAsia="仿宋_GB2312" w:cs="宋体"/>
                <w:b/>
                <w:bCs/>
                <w:kern w:val="0"/>
                <w:sz w:val="24"/>
              </w:rPr>
              <w:fldChar w:fldCharType="end"/>
            </w:r>
            <w:r>
              <w:rPr>
                <w:rFonts w:hint="eastAsia" w:ascii="仿宋_GB2312" w:hAnsi="宋体" w:eastAsia="仿宋_GB2312" w:cs="宋体"/>
                <w:b/>
                <w:bCs/>
                <w:kern w:val="0"/>
                <w:sz w:val="24"/>
              </w:rPr>
              <w:t>配有</w:t>
            </w:r>
            <w:r>
              <w:rPr>
                <w:rFonts w:hint="eastAsia" w:ascii="仿宋_GB2312" w:hAnsi="宋体" w:eastAsia="仿宋_GB2312" w:cs="宋体"/>
                <w:b/>
                <w:bCs/>
                <w:spacing w:val="-8"/>
                <w:kern w:val="0"/>
                <w:sz w:val="24"/>
              </w:rPr>
              <w:t>舞台，配备必要设施，礼堂</w:t>
            </w:r>
            <w:r>
              <w:rPr>
                <w:rFonts w:hint="eastAsia" w:ascii="仿宋_GB2312" w:hAnsi="宋体" w:eastAsia="仿宋_GB2312" w:cs="宋体"/>
                <w:b/>
                <w:bCs/>
                <w:kern w:val="0"/>
                <w:sz w:val="24"/>
              </w:rPr>
              <w:t>功能较完善</w:t>
            </w:r>
            <w:r>
              <w:rPr>
                <w:rFonts w:hint="eastAsia" w:ascii="仿宋_GB2312" w:hAnsi="宋体" w:eastAsia="仿宋_GB2312" w:cs="宋体"/>
                <w:b/>
                <w:bCs/>
                <w:spacing w:val="-8"/>
                <w:kern w:val="0"/>
                <w:sz w:val="24"/>
              </w:rPr>
              <w:t>。</w:t>
            </w:r>
            <w:r>
              <w:rPr>
                <w:rFonts w:ascii="楷体_GB2312" w:hAnsi="宋体" w:eastAsia="楷体_GB2312" w:cs="宋体"/>
                <w:b/>
                <w:bCs/>
                <w:kern w:val="0"/>
                <w:sz w:val="24"/>
              </w:rPr>
              <w:t>1</w:t>
            </w:r>
            <w:r>
              <w:rPr>
                <w:rFonts w:hint="eastAsia" w:ascii="楷体_GB2312" w:hAnsi="宋体" w:eastAsia="楷体_GB2312" w:cs="宋体"/>
                <w:b/>
                <w:bCs/>
                <w:kern w:val="0"/>
                <w:sz w:val="24"/>
              </w:rPr>
              <w:t>分</w:t>
            </w:r>
          </w:p>
        </w:tc>
        <w:tc>
          <w:tcPr>
            <w:tcW w:w="780" w:type="dxa"/>
            <w:tcBorders>
              <w:left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1085" w:type="dxa"/>
            <w:vMerge w:val="restart"/>
            <w:tcBorders>
              <w:top w:val="single" w:color="auto" w:sz="4" w:space="0"/>
              <w:left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r>
              <w:rPr>
                <w:rFonts w:ascii="仿宋_GB2312" w:hAnsi="宋体" w:eastAsia="仿宋_GB2312" w:cs="宋体"/>
                <w:b/>
                <w:bCs/>
                <w:kern w:val="0"/>
                <w:sz w:val="24"/>
              </w:rPr>
              <w:t>24.</w:t>
            </w:r>
            <w:r>
              <w:rPr>
                <w:rFonts w:hint="eastAsia" w:ascii="仿宋_GB2312" w:hAnsi="宋体" w:eastAsia="仿宋_GB2312" w:cs="宋体"/>
                <w:b/>
                <w:bCs/>
                <w:kern w:val="0"/>
                <w:sz w:val="24"/>
              </w:rPr>
              <w:t>讲堂</w:t>
            </w:r>
            <w:r>
              <w:rPr>
                <w:rFonts w:ascii="仿宋_GB2312" w:hAnsi="宋体" w:eastAsia="仿宋_GB2312" w:cs="宋体"/>
                <w:b/>
                <w:bCs/>
                <w:kern w:val="0"/>
                <w:sz w:val="24"/>
              </w:rPr>
              <w:t xml:space="preserve"> </w:t>
            </w:r>
          </w:p>
        </w:tc>
        <w:tc>
          <w:tcPr>
            <w:tcW w:w="5755" w:type="dxa"/>
            <w:tcBorders>
              <w:top w:val="single" w:color="auto" w:sz="4" w:space="0"/>
              <w:left w:val="single" w:color="auto" w:sz="4" w:space="0"/>
              <w:right w:val="single" w:color="auto" w:sz="4" w:space="0"/>
            </w:tcBorders>
          </w:tcPr>
          <w:p>
            <w:pPr>
              <w:adjustRightInd w:val="0"/>
              <w:snapToGrid w:val="0"/>
              <w:spacing w:line="380" w:lineRule="exact"/>
              <w:jc w:val="left"/>
              <w:rPr>
                <w:rFonts w:ascii="仿宋_GB2312" w:hAnsi="宋体" w:eastAsia="仿宋_GB2312" w:cs="宋体"/>
                <w:b/>
                <w:bCs/>
                <w:kern w:val="0"/>
                <w:sz w:val="24"/>
              </w:rPr>
            </w:pPr>
            <w:r>
              <w:rPr>
                <w:rFonts w:hint="eastAsia" w:ascii="仿宋_GB2312" w:hAnsi="宋体" w:eastAsia="仿宋_GB2312" w:cs="宋体"/>
                <w:b/>
                <w:bCs/>
                <w:kern w:val="0"/>
                <w:sz w:val="24"/>
              </w:rPr>
              <w:t>①讲堂单设，面积不少于</w:t>
            </w:r>
            <w:r>
              <w:rPr>
                <w:rFonts w:ascii="仿宋_GB2312" w:hAnsi="宋体" w:eastAsia="仿宋_GB2312" w:cs="宋体"/>
                <w:b/>
                <w:bCs/>
                <w:kern w:val="0"/>
                <w:sz w:val="24"/>
              </w:rPr>
              <w:t>50</w:t>
            </w:r>
            <w:r>
              <w:rPr>
                <w:rFonts w:hint="eastAsia" w:ascii="仿宋_GB2312" w:hAnsi="宋体" w:eastAsia="仿宋_GB2312" w:cs="宋体"/>
                <w:b/>
                <w:bCs/>
                <w:kern w:val="0"/>
                <w:sz w:val="24"/>
              </w:rPr>
              <w:t>平方米。</w:t>
            </w:r>
            <w:r>
              <w:rPr>
                <w:rFonts w:ascii="仿宋_GB2312" w:hAnsi="宋体" w:eastAsia="仿宋_GB2312" w:cs="宋体"/>
                <w:b/>
                <w:bCs/>
                <w:kern w:val="0"/>
                <w:sz w:val="24"/>
              </w:rPr>
              <w:t>1</w:t>
            </w:r>
            <w:r>
              <w:rPr>
                <w:rFonts w:hint="eastAsia" w:ascii="仿宋_GB2312" w:hAnsi="宋体" w:eastAsia="仿宋_GB2312" w:cs="宋体"/>
                <w:b/>
                <w:bCs/>
                <w:kern w:val="0"/>
                <w:sz w:val="24"/>
              </w:rPr>
              <w:t>分</w:t>
            </w:r>
          </w:p>
        </w:tc>
        <w:tc>
          <w:tcPr>
            <w:tcW w:w="780" w:type="dxa"/>
            <w:tcBorders>
              <w:top w:val="single" w:color="auto" w:sz="4" w:space="0"/>
              <w:left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1085" w:type="dxa"/>
            <w:vMerge w:val="continue"/>
            <w:tcBorders>
              <w:left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c>
          <w:tcPr>
            <w:tcW w:w="5755" w:type="dxa"/>
            <w:tcBorders>
              <w:top w:val="single" w:color="auto" w:sz="4" w:space="0"/>
              <w:left w:val="single" w:color="auto" w:sz="4" w:space="0"/>
              <w:right w:val="single" w:color="auto" w:sz="4" w:space="0"/>
            </w:tcBorders>
          </w:tcPr>
          <w:p>
            <w:pPr>
              <w:adjustRightInd w:val="0"/>
              <w:snapToGrid w:val="0"/>
              <w:spacing w:line="380" w:lineRule="exact"/>
              <w:jc w:val="left"/>
              <w:rPr>
                <w:rFonts w:ascii="仿宋_GB2312" w:hAnsi="宋体" w:eastAsia="仿宋_GB2312" w:cs="宋体"/>
                <w:b/>
                <w:bCs/>
                <w:kern w:val="0"/>
                <w:sz w:val="24"/>
              </w:rPr>
            </w:pPr>
            <w:r>
              <w:rPr>
                <w:rFonts w:hint="eastAsia" w:ascii="仿宋_GB2312" w:hAnsi="宋体" w:eastAsia="仿宋_GB2312" w:cs="宋体"/>
                <w:b/>
                <w:bCs/>
                <w:kern w:val="0"/>
                <w:sz w:val="24"/>
              </w:rPr>
              <w:t>②设施设备齐全，各类功能完善。</w:t>
            </w:r>
            <w:r>
              <w:rPr>
                <w:rFonts w:hint="eastAsia" w:ascii="楷体_GB2312" w:hAnsi="宋体" w:eastAsia="楷体_GB2312" w:cs="宋体"/>
                <w:b/>
                <w:bCs/>
                <w:kern w:val="0"/>
                <w:sz w:val="24"/>
              </w:rPr>
              <w:t>0.5分</w:t>
            </w:r>
          </w:p>
        </w:tc>
        <w:tc>
          <w:tcPr>
            <w:tcW w:w="780" w:type="dxa"/>
            <w:tcBorders>
              <w:left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1085" w:type="dxa"/>
            <w:vMerge w:val="restart"/>
            <w:tcBorders>
              <w:top w:val="single" w:color="auto" w:sz="4" w:space="0"/>
              <w:left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r>
              <w:rPr>
                <w:rFonts w:ascii="仿宋_GB2312" w:hAnsi="宋体" w:eastAsia="仿宋_GB2312" w:cs="宋体"/>
                <w:b/>
                <w:bCs/>
                <w:kern w:val="0"/>
                <w:sz w:val="24"/>
              </w:rPr>
              <w:t>25.</w:t>
            </w:r>
            <w:r>
              <w:rPr>
                <w:rFonts w:hint="eastAsia" w:ascii="仿宋_GB2312" w:hAnsi="宋体" w:eastAsia="仿宋_GB2312" w:cs="宋体"/>
                <w:b/>
                <w:bCs/>
                <w:kern w:val="0"/>
                <w:sz w:val="24"/>
              </w:rPr>
              <w:t>展示展览场所</w:t>
            </w:r>
          </w:p>
        </w:tc>
        <w:tc>
          <w:tcPr>
            <w:tcW w:w="5755" w:type="dxa"/>
            <w:tcBorders>
              <w:top w:val="single" w:color="auto" w:sz="4" w:space="0"/>
              <w:left w:val="single" w:color="auto" w:sz="4" w:space="0"/>
              <w:right w:val="single" w:color="auto" w:sz="4" w:space="0"/>
            </w:tcBorders>
          </w:tcPr>
          <w:p>
            <w:pPr>
              <w:adjustRightInd w:val="0"/>
              <w:snapToGrid w:val="0"/>
              <w:spacing w:line="380" w:lineRule="exact"/>
              <w:jc w:val="left"/>
              <w:rPr>
                <w:rFonts w:ascii="仿宋_GB2312" w:hAnsi="宋体" w:eastAsia="仿宋_GB2312" w:cs="宋体"/>
                <w:b/>
                <w:bCs/>
                <w:kern w:val="0"/>
                <w:sz w:val="24"/>
              </w:rPr>
            </w:pPr>
            <w:r>
              <w:rPr>
                <w:rFonts w:ascii="仿宋_GB2312" w:hAnsi="宋体" w:eastAsia="仿宋_GB2312" w:cs="宋体"/>
                <w:b/>
                <w:bCs/>
                <w:kern w:val="0"/>
                <w:sz w:val="24"/>
              </w:rPr>
              <w:fldChar w:fldCharType="begin"/>
            </w:r>
            <w:r>
              <w:rPr>
                <w:rFonts w:ascii="仿宋_GB2312" w:hAnsi="宋体" w:eastAsia="仿宋_GB2312" w:cs="宋体"/>
                <w:b/>
                <w:bCs/>
                <w:kern w:val="0"/>
                <w:sz w:val="24"/>
              </w:rPr>
              <w:instrText xml:space="preserve"> = 1 \* GB3 </w:instrText>
            </w:r>
            <w:r>
              <w:rPr>
                <w:rFonts w:ascii="仿宋_GB2312" w:hAnsi="宋体" w:eastAsia="仿宋_GB2312" w:cs="宋体"/>
                <w:b/>
                <w:bCs/>
                <w:kern w:val="0"/>
                <w:sz w:val="24"/>
              </w:rPr>
              <w:fldChar w:fldCharType="separate"/>
            </w:r>
            <w:r>
              <w:rPr>
                <w:rFonts w:hint="eastAsia" w:ascii="仿宋_GB2312" w:hAnsi="宋体" w:eastAsia="仿宋_GB2312" w:cs="宋体"/>
                <w:b/>
                <w:bCs/>
                <w:kern w:val="0"/>
                <w:sz w:val="24"/>
              </w:rPr>
              <w:t>①</w:t>
            </w:r>
            <w:r>
              <w:rPr>
                <w:rFonts w:ascii="仿宋_GB2312" w:hAnsi="宋体" w:eastAsia="仿宋_GB2312" w:cs="宋体"/>
                <w:b/>
                <w:bCs/>
                <w:kern w:val="0"/>
                <w:sz w:val="24"/>
              </w:rPr>
              <w:fldChar w:fldCharType="end"/>
            </w:r>
            <w:r>
              <w:rPr>
                <w:rFonts w:hint="eastAsia" w:ascii="仿宋_GB2312" w:hAnsi="宋体" w:eastAsia="仿宋_GB2312" w:cs="宋体"/>
                <w:b/>
                <w:bCs/>
                <w:kern w:val="0"/>
                <w:sz w:val="24"/>
              </w:rPr>
              <w:t>建有专门的特色展陈馆（室）。</w:t>
            </w:r>
            <w:r>
              <w:rPr>
                <w:rFonts w:ascii="楷体_GB2312" w:hAnsi="宋体" w:eastAsia="楷体_GB2312" w:cs="宋体"/>
                <w:b/>
                <w:bCs/>
                <w:kern w:val="0"/>
                <w:sz w:val="24"/>
              </w:rPr>
              <w:t>1</w:t>
            </w:r>
            <w:r>
              <w:rPr>
                <w:rFonts w:hint="eastAsia" w:ascii="楷体_GB2312" w:hAnsi="宋体" w:eastAsia="楷体_GB2312" w:cs="宋体"/>
                <w:b/>
                <w:bCs/>
                <w:kern w:val="0"/>
                <w:sz w:val="24"/>
              </w:rPr>
              <w:t>分</w:t>
            </w:r>
            <w:r>
              <w:rPr>
                <w:rFonts w:hint="eastAsia" w:ascii="仿宋_GB2312" w:hAnsi="宋体" w:eastAsia="仿宋_GB2312" w:cs="宋体"/>
                <w:b/>
                <w:bCs/>
                <w:kern w:val="0"/>
                <w:sz w:val="24"/>
              </w:rPr>
              <w:t xml:space="preserve">           </w:t>
            </w:r>
          </w:p>
        </w:tc>
        <w:tc>
          <w:tcPr>
            <w:tcW w:w="780" w:type="dxa"/>
            <w:tcBorders>
              <w:top w:val="single" w:color="auto" w:sz="4" w:space="0"/>
              <w:left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1085" w:type="dxa"/>
            <w:vMerge w:val="continue"/>
            <w:tcBorders>
              <w:left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c>
          <w:tcPr>
            <w:tcW w:w="5755" w:type="dxa"/>
            <w:tcBorders>
              <w:top w:val="single" w:color="auto" w:sz="4" w:space="0"/>
              <w:left w:val="single" w:color="auto" w:sz="4" w:space="0"/>
              <w:right w:val="single" w:color="auto" w:sz="4" w:space="0"/>
            </w:tcBorders>
          </w:tcPr>
          <w:p>
            <w:pPr>
              <w:adjustRightInd w:val="0"/>
              <w:snapToGrid w:val="0"/>
              <w:spacing w:line="380" w:lineRule="exact"/>
              <w:jc w:val="left"/>
              <w:rPr>
                <w:rFonts w:ascii="仿宋_GB2312" w:hAnsi="宋体" w:eastAsia="仿宋_GB2312" w:cs="宋体"/>
                <w:b/>
                <w:bCs/>
                <w:kern w:val="0"/>
                <w:sz w:val="24"/>
              </w:rPr>
            </w:pPr>
            <w:r>
              <w:rPr>
                <w:rFonts w:hint="eastAsia" w:ascii="仿宋_GB2312" w:hAnsi="宋体" w:eastAsia="仿宋_GB2312" w:cs="宋体"/>
                <w:b/>
                <w:bCs/>
                <w:kern w:val="0"/>
                <w:sz w:val="24"/>
              </w:rPr>
              <w:t>②设有村史村情、乡风民俗、崇德尚贤、美好家园、时事政策等板块，定期更新。</w:t>
            </w:r>
            <w:r>
              <w:rPr>
                <w:rFonts w:hint="eastAsia" w:ascii="宋体" w:cs="宋体"/>
                <w:b/>
                <w:bCs/>
                <w:kern w:val="0"/>
                <w:sz w:val="24"/>
              </w:rPr>
              <w:t>☆</w:t>
            </w:r>
            <w:r>
              <w:rPr>
                <w:rFonts w:ascii="楷体_GB2312" w:hAnsi="宋体" w:eastAsia="楷体_GB2312" w:cs="宋体"/>
                <w:b/>
                <w:bCs/>
                <w:kern w:val="0"/>
                <w:sz w:val="24"/>
              </w:rPr>
              <w:t>2</w:t>
            </w:r>
            <w:r>
              <w:rPr>
                <w:rFonts w:hint="eastAsia" w:ascii="楷体_GB2312" w:hAnsi="宋体" w:eastAsia="楷体_GB2312" w:cs="宋体"/>
                <w:b/>
                <w:bCs/>
                <w:kern w:val="0"/>
                <w:sz w:val="24"/>
              </w:rPr>
              <w:t>分</w:t>
            </w:r>
          </w:p>
        </w:tc>
        <w:tc>
          <w:tcPr>
            <w:tcW w:w="780" w:type="dxa"/>
            <w:tcBorders>
              <w:left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1085" w:type="dxa"/>
            <w:vMerge w:val="restart"/>
            <w:tcBorders>
              <w:top w:val="single" w:color="auto" w:sz="4" w:space="0"/>
              <w:left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p>
            <w:pPr>
              <w:widowControl/>
              <w:adjustRightInd w:val="0"/>
              <w:snapToGrid w:val="0"/>
              <w:spacing w:line="380" w:lineRule="exact"/>
              <w:rPr>
                <w:rFonts w:ascii="仿宋_GB2312" w:hAnsi="宋体" w:eastAsia="仿宋_GB2312" w:cs="宋体"/>
                <w:b/>
                <w:bCs/>
                <w:kern w:val="0"/>
                <w:sz w:val="24"/>
              </w:rPr>
            </w:pPr>
          </w:p>
          <w:p>
            <w:pPr>
              <w:widowControl/>
              <w:adjustRightInd w:val="0"/>
              <w:snapToGrid w:val="0"/>
              <w:spacing w:line="380" w:lineRule="exact"/>
              <w:rPr>
                <w:rFonts w:ascii="仿宋_GB2312" w:hAnsi="宋体" w:eastAsia="仿宋_GB2312" w:cs="宋体"/>
                <w:b/>
                <w:bCs/>
                <w:kern w:val="0"/>
                <w:sz w:val="24"/>
              </w:rPr>
            </w:pPr>
            <w:r>
              <w:rPr>
                <w:rFonts w:ascii="仿宋_GB2312" w:hAnsi="宋体" w:eastAsia="仿宋_GB2312" w:cs="宋体"/>
                <w:b/>
                <w:bCs/>
                <w:kern w:val="0"/>
                <w:sz w:val="24"/>
              </w:rPr>
              <w:t>26.</w:t>
            </w:r>
            <w:r>
              <w:rPr>
                <w:rFonts w:hint="eastAsia" w:ascii="仿宋_GB2312" w:hAnsi="宋体" w:eastAsia="仿宋_GB2312" w:cs="宋体"/>
                <w:b/>
                <w:bCs/>
                <w:kern w:val="0"/>
                <w:sz w:val="24"/>
              </w:rPr>
              <w:t>文化活动场所</w:t>
            </w:r>
          </w:p>
        </w:tc>
        <w:tc>
          <w:tcPr>
            <w:tcW w:w="5755" w:type="dxa"/>
            <w:tcBorders>
              <w:top w:val="single" w:color="auto" w:sz="4" w:space="0"/>
              <w:left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r>
              <w:rPr>
                <w:rFonts w:ascii="仿宋_GB2312" w:hAnsi="宋体" w:eastAsia="仿宋_GB2312" w:cs="宋体"/>
                <w:b/>
                <w:bCs/>
                <w:kern w:val="0"/>
                <w:sz w:val="24"/>
              </w:rPr>
              <w:fldChar w:fldCharType="begin"/>
            </w:r>
            <w:r>
              <w:rPr>
                <w:rFonts w:ascii="仿宋_GB2312" w:hAnsi="宋体" w:eastAsia="仿宋_GB2312" w:cs="宋体"/>
                <w:b/>
                <w:bCs/>
                <w:kern w:val="0"/>
                <w:sz w:val="24"/>
              </w:rPr>
              <w:instrText xml:space="preserve"> = 1 \* GB3 </w:instrText>
            </w:r>
            <w:r>
              <w:rPr>
                <w:rFonts w:ascii="仿宋_GB2312" w:hAnsi="宋体" w:eastAsia="仿宋_GB2312" w:cs="宋体"/>
                <w:b/>
                <w:bCs/>
                <w:kern w:val="0"/>
                <w:sz w:val="24"/>
              </w:rPr>
              <w:fldChar w:fldCharType="separate"/>
            </w:r>
            <w:r>
              <w:rPr>
                <w:rFonts w:hint="eastAsia" w:ascii="仿宋_GB2312" w:hAnsi="宋体" w:eastAsia="仿宋_GB2312" w:cs="宋体"/>
                <w:b/>
                <w:bCs/>
                <w:kern w:val="0"/>
                <w:sz w:val="24"/>
              </w:rPr>
              <w:t>①</w:t>
            </w:r>
            <w:r>
              <w:rPr>
                <w:rFonts w:ascii="仿宋_GB2312" w:hAnsi="宋体" w:eastAsia="仿宋_GB2312" w:cs="宋体"/>
                <w:b/>
                <w:bCs/>
                <w:kern w:val="0"/>
                <w:sz w:val="24"/>
              </w:rPr>
              <w:fldChar w:fldCharType="end"/>
            </w:r>
            <w:r>
              <w:rPr>
                <w:rFonts w:hint="eastAsia" w:ascii="仿宋_GB2312" w:hAnsi="宋体" w:eastAsia="仿宋_GB2312" w:cs="宋体"/>
                <w:b/>
                <w:bCs/>
                <w:kern w:val="0"/>
                <w:sz w:val="24"/>
              </w:rPr>
              <w:t>建有文化小公园。</w:t>
            </w:r>
            <w:r>
              <w:rPr>
                <w:rFonts w:ascii="楷体_GB2312" w:hAnsi="宋体" w:eastAsia="楷体_GB2312" w:cs="宋体"/>
                <w:b/>
                <w:bCs/>
                <w:kern w:val="0"/>
                <w:sz w:val="24"/>
              </w:rPr>
              <w:t>1</w:t>
            </w:r>
            <w:r>
              <w:rPr>
                <w:rFonts w:hint="eastAsia" w:ascii="楷体_GB2312" w:hAnsi="宋体" w:eastAsia="楷体_GB2312" w:cs="宋体"/>
                <w:b/>
                <w:bCs/>
                <w:kern w:val="0"/>
                <w:sz w:val="24"/>
              </w:rPr>
              <w:t>分</w:t>
            </w:r>
          </w:p>
        </w:tc>
        <w:tc>
          <w:tcPr>
            <w:tcW w:w="780" w:type="dxa"/>
            <w:tcBorders>
              <w:top w:val="single" w:color="auto" w:sz="4" w:space="0"/>
              <w:left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1085" w:type="dxa"/>
            <w:vMerge w:val="continue"/>
            <w:tcBorders>
              <w:left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c>
          <w:tcPr>
            <w:tcW w:w="5755" w:type="dxa"/>
            <w:tcBorders>
              <w:top w:val="single" w:color="auto" w:sz="4" w:space="0"/>
              <w:left w:val="single" w:color="auto" w:sz="4" w:space="0"/>
              <w:right w:val="single" w:color="auto" w:sz="4" w:space="0"/>
            </w:tcBorders>
          </w:tcPr>
          <w:p>
            <w:pPr>
              <w:widowControl/>
              <w:adjustRightInd w:val="0"/>
              <w:snapToGrid w:val="0"/>
              <w:spacing w:line="380" w:lineRule="exact"/>
              <w:jc w:val="left"/>
              <w:rPr>
                <w:rFonts w:ascii="仿宋_GB2312" w:hAnsi="宋体" w:eastAsia="仿宋_GB2312" w:cs="宋体"/>
                <w:b/>
                <w:bCs/>
                <w:kern w:val="0"/>
                <w:sz w:val="24"/>
              </w:rPr>
            </w:pPr>
            <w:r>
              <w:rPr>
                <w:rFonts w:hint="eastAsia" w:ascii="仿宋_GB2312" w:hAnsi="宋体" w:eastAsia="仿宋_GB2312" w:cs="宋体"/>
                <w:b/>
                <w:bCs/>
                <w:kern w:val="0"/>
                <w:sz w:val="24"/>
              </w:rPr>
              <w:t>②建有露天大舞台或广场。</w:t>
            </w:r>
            <w:r>
              <w:rPr>
                <w:rFonts w:ascii="楷体_GB2312" w:hAnsi="宋体" w:eastAsia="楷体_GB2312" w:cs="宋体"/>
                <w:b/>
                <w:bCs/>
                <w:kern w:val="0"/>
                <w:sz w:val="24"/>
              </w:rPr>
              <w:t>1</w:t>
            </w:r>
            <w:r>
              <w:rPr>
                <w:rFonts w:hint="eastAsia" w:ascii="楷体_GB2312" w:hAnsi="宋体" w:eastAsia="楷体_GB2312" w:cs="宋体"/>
                <w:b/>
                <w:bCs/>
                <w:kern w:val="0"/>
                <w:sz w:val="24"/>
              </w:rPr>
              <w:t>分</w:t>
            </w:r>
          </w:p>
        </w:tc>
        <w:tc>
          <w:tcPr>
            <w:tcW w:w="780" w:type="dxa"/>
            <w:tcBorders>
              <w:left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1085" w:type="dxa"/>
            <w:vMerge w:val="continue"/>
            <w:tcBorders>
              <w:left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c>
          <w:tcPr>
            <w:tcW w:w="5755" w:type="dxa"/>
            <w:tcBorders>
              <w:top w:val="single" w:color="auto" w:sz="4" w:space="0"/>
              <w:left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r>
              <w:rPr>
                <w:rFonts w:ascii="仿宋_GB2312" w:hAnsi="宋体" w:eastAsia="仿宋_GB2312" w:cs="宋体"/>
                <w:b/>
                <w:bCs/>
                <w:kern w:val="0"/>
                <w:sz w:val="24"/>
              </w:rPr>
              <w:fldChar w:fldCharType="begin"/>
            </w:r>
            <w:r>
              <w:rPr>
                <w:rFonts w:ascii="仿宋_GB2312" w:hAnsi="宋体" w:eastAsia="仿宋_GB2312" w:cs="宋体"/>
                <w:b/>
                <w:bCs/>
                <w:kern w:val="0"/>
                <w:sz w:val="24"/>
              </w:rPr>
              <w:instrText xml:space="preserve"> = 3 \* GB3 </w:instrText>
            </w:r>
            <w:r>
              <w:rPr>
                <w:rFonts w:ascii="仿宋_GB2312" w:hAnsi="宋体" w:eastAsia="仿宋_GB2312" w:cs="宋体"/>
                <w:b/>
                <w:bCs/>
                <w:kern w:val="0"/>
                <w:sz w:val="24"/>
              </w:rPr>
              <w:fldChar w:fldCharType="separate"/>
            </w:r>
            <w:r>
              <w:rPr>
                <w:rFonts w:hint="eastAsia" w:ascii="仿宋_GB2312" w:hAnsi="宋体" w:eastAsia="仿宋_GB2312" w:cs="宋体"/>
                <w:b/>
                <w:bCs/>
                <w:kern w:val="0"/>
                <w:sz w:val="24"/>
              </w:rPr>
              <w:t>③</w:t>
            </w:r>
            <w:r>
              <w:rPr>
                <w:rFonts w:ascii="仿宋_GB2312" w:hAnsi="宋体" w:eastAsia="仿宋_GB2312" w:cs="宋体"/>
                <w:b/>
                <w:bCs/>
                <w:kern w:val="0"/>
                <w:sz w:val="24"/>
              </w:rPr>
              <w:fldChar w:fldCharType="end"/>
            </w:r>
            <w:r>
              <w:rPr>
                <w:rFonts w:hint="eastAsia" w:ascii="仿宋_GB2312" w:hAnsi="宋体" w:eastAsia="仿宋_GB2312" w:cs="宋体"/>
                <w:b/>
                <w:bCs/>
                <w:kern w:val="0"/>
                <w:sz w:val="24"/>
              </w:rPr>
              <w:t>建有灯光篮球场。</w:t>
            </w:r>
            <w:r>
              <w:rPr>
                <w:rFonts w:ascii="楷体_GB2312" w:hAnsi="宋体" w:eastAsia="楷体_GB2312" w:cs="宋体"/>
                <w:b/>
                <w:bCs/>
                <w:kern w:val="0"/>
                <w:sz w:val="24"/>
              </w:rPr>
              <w:t>1</w:t>
            </w:r>
            <w:r>
              <w:rPr>
                <w:rFonts w:hint="eastAsia" w:ascii="楷体_GB2312" w:hAnsi="宋体" w:eastAsia="楷体_GB2312" w:cs="宋体"/>
                <w:b/>
                <w:bCs/>
                <w:kern w:val="0"/>
                <w:sz w:val="24"/>
              </w:rPr>
              <w:t>分</w:t>
            </w:r>
          </w:p>
        </w:tc>
        <w:tc>
          <w:tcPr>
            <w:tcW w:w="780" w:type="dxa"/>
            <w:tcBorders>
              <w:left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1085" w:type="dxa"/>
            <w:vMerge w:val="continue"/>
            <w:tcBorders>
              <w:left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c>
          <w:tcPr>
            <w:tcW w:w="5755" w:type="dxa"/>
            <w:tcBorders>
              <w:top w:val="single" w:color="auto" w:sz="4" w:space="0"/>
              <w:left w:val="single" w:color="auto" w:sz="4" w:space="0"/>
              <w:right w:val="single" w:color="auto" w:sz="4" w:space="0"/>
            </w:tcBorders>
          </w:tcPr>
          <w:p>
            <w:pPr>
              <w:adjustRightInd w:val="0"/>
              <w:snapToGrid w:val="0"/>
              <w:spacing w:line="380" w:lineRule="exact"/>
              <w:rPr>
                <w:rFonts w:ascii="仿宋_GB2312" w:hAnsi="宋体" w:eastAsia="仿宋_GB2312" w:cs="宋体"/>
                <w:b/>
                <w:bCs/>
                <w:kern w:val="0"/>
                <w:sz w:val="24"/>
              </w:rPr>
            </w:pPr>
            <w:r>
              <w:rPr>
                <w:rFonts w:ascii="仿宋_GB2312" w:hAnsi="宋体" w:eastAsia="仿宋_GB2312" w:cs="宋体"/>
                <w:b/>
                <w:bCs/>
                <w:kern w:val="0"/>
                <w:sz w:val="24"/>
              </w:rPr>
              <w:fldChar w:fldCharType="begin"/>
            </w:r>
            <w:r>
              <w:rPr>
                <w:rFonts w:ascii="仿宋_GB2312" w:hAnsi="宋体" w:eastAsia="仿宋_GB2312" w:cs="宋体"/>
                <w:b/>
                <w:bCs/>
                <w:kern w:val="0"/>
                <w:sz w:val="24"/>
              </w:rPr>
              <w:instrText xml:space="preserve"> = 4 \* GB3 </w:instrText>
            </w:r>
            <w:r>
              <w:rPr>
                <w:rFonts w:ascii="仿宋_GB2312" w:hAnsi="宋体" w:eastAsia="仿宋_GB2312" w:cs="宋体"/>
                <w:b/>
                <w:bCs/>
                <w:kern w:val="0"/>
                <w:sz w:val="24"/>
              </w:rPr>
              <w:fldChar w:fldCharType="separate"/>
            </w:r>
            <w:r>
              <w:rPr>
                <w:rFonts w:hint="eastAsia" w:ascii="仿宋_GB2312" w:hAnsi="宋体" w:eastAsia="仿宋_GB2312" w:cs="宋体"/>
                <w:b/>
                <w:bCs/>
                <w:kern w:val="0"/>
                <w:sz w:val="24"/>
              </w:rPr>
              <w:t>④</w:t>
            </w:r>
            <w:r>
              <w:rPr>
                <w:rFonts w:ascii="仿宋_GB2312" w:hAnsi="宋体" w:eastAsia="仿宋_GB2312" w:cs="宋体"/>
                <w:b/>
                <w:bCs/>
                <w:kern w:val="0"/>
                <w:sz w:val="24"/>
              </w:rPr>
              <w:fldChar w:fldCharType="end"/>
            </w:r>
            <w:r>
              <w:rPr>
                <w:rFonts w:hint="eastAsia" w:ascii="仿宋_GB2312" w:hAnsi="宋体" w:eastAsia="仿宋_GB2312" w:cs="宋体"/>
                <w:b/>
                <w:bCs/>
                <w:kern w:val="0"/>
                <w:sz w:val="24"/>
              </w:rPr>
              <w:t>按上级部门标准建有文化、广播、图书、</w:t>
            </w:r>
            <w:r>
              <w:rPr>
                <w:rFonts w:hint="eastAsia" w:ascii="仿宋_GB2312" w:hAnsi="宋体" w:eastAsia="仿宋_GB2312" w:cs="宋体"/>
                <w:b/>
                <w:bCs/>
                <w:spacing w:val="-4"/>
                <w:kern w:val="0"/>
                <w:sz w:val="24"/>
              </w:rPr>
              <w:t>少儿活动、电影放映、文化信息资源共享工程基层网点等设施（不专门挂牌）。</w:t>
            </w:r>
            <w:r>
              <w:rPr>
                <w:rFonts w:ascii="仿宋_GB2312" w:hAnsi="宋体" w:eastAsia="仿宋_GB2312" w:cs="宋体"/>
                <w:b/>
                <w:bCs/>
                <w:spacing w:val="-4"/>
                <w:kern w:val="0"/>
                <w:sz w:val="24"/>
              </w:rPr>
              <w:t>1</w:t>
            </w:r>
            <w:r>
              <w:rPr>
                <w:rFonts w:hint="eastAsia" w:ascii="仿宋_GB2312" w:hAnsi="宋体" w:eastAsia="仿宋_GB2312" w:cs="宋体"/>
                <w:b/>
                <w:bCs/>
                <w:spacing w:val="-4"/>
                <w:kern w:val="0"/>
                <w:sz w:val="24"/>
              </w:rPr>
              <w:t>分</w:t>
            </w:r>
          </w:p>
        </w:tc>
        <w:tc>
          <w:tcPr>
            <w:tcW w:w="780" w:type="dxa"/>
            <w:tcBorders>
              <w:left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1085" w:type="dxa"/>
            <w:vMerge w:val="continue"/>
            <w:tcBorders>
              <w:left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c>
          <w:tcPr>
            <w:tcW w:w="5755" w:type="dxa"/>
            <w:tcBorders>
              <w:top w:val="single" w:color="auto" w:sz="4" w:space="0"/>
              <w:left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r>
              <w:rPr>
                <w:rFonts w:ascii="仿宋_GB2312" w:hAnsi="宋体" w:eastAsia="仿宋_GB2312" w:cs="宋体"/>
                <w:b/>
                <w:bCs/>
                <w:kern w:val="0"/>
                <w:sz w:val="24"/>
              </w:rPr>
              <w:fldChar w:fldCharType="begin"/>
            </w:r>
            <w:r>
              <w:rPr>
                <w:rFonts w:ascii="仿宋_GB2312" w:hAnsi="宋体" w:eastAsia="仿宋_GB2312" w:cs="宋体"/>
                <w:b/>
                <w:bCs/>
                <w:kern w:val="0"/>
                <w:sz w:val="24"/>
              </w:rPr>
              <w:instrText xml:space="preserve"> = 5 \* GB3 </w:instrText>
            </w:r>
            <w:r>
              <w:rPr>
                <w:rFonts w:ascii="仿宋_GB2312" w:hAnsi="宋体" w:eastAsia="仿宋_GB2312" w:cs="宋体"/>
                <w:b/>
                <w:bCs/>
                <w:kern w:val="0"/>
                <w:sz w:val="24"/>
              </w:rPr>
              <w:fldChar w:fldCharType="separate"/>
            </w:r>
            <w:r>
              <w:rPr>
                <w:rFonts w:hint="eastAsia" w:ascii="仿宋_GB2312" w:hAnsi="宋体" w:eastAsia="仿宋_GB2312" w:cs="宋体"/>
                <w:b/>
                <w:bCs/>
                <w:kern w:val="0"/>
                <w:sz w:val="24"/>
              </w:rPr>
              <w:t>⑤</w:t>
            </w:r>
            <w:r>
              <w:rPr>
                <w:rFonts w:ascii="仿宋_GB2312" w:hAnsi="宋体" w:eastAsia="仿宋_GB2312" w:cs="宋体"/>
                <w:b/>
                <w:bCs/>
                <w:kern w:val="0"/>
                <w:sz w:val="24"/>
              </w:rPr>
              <w:fldChar w:fldCharType="end"/>
            </w:r>
            <w:r>
              <w:rPr>
                <w:rFonts w:hint="eastAsia" w:ascii="仿宋_GB2312" w:hAnsi="宋体" w:eastAsia="仿宋_GB2312" w:cs="宋体"/>
                <w:b/>
                <w:bCs/>
                <w:kern w:val="0"/>
                <w:sz w:val="24"/>
              </w:rPr>
              <w:t>农家书屋设有电子阅览室，配有</w:t>
            </w:r>
            <w:r>
              <w:rPr>
                <w:rFonts w:ascii="仿宋_GB2312" w:hAnsi="宋体" w:eastAsia="仿宋_GB2312" w:cs="宋体"/>
                <w:b/>
                <w:bCs/>
                <w:kern w:val="0"/>
                <w:sz w:val="24"/>
              </w:rPr>
              <w:t>5</w:t>
            </w:r>
            <w:r>
              <w:rPr>
                <w:rFonts w:hint="eastAsia" w:ascii="仿宋_GB2312" w:hAnsi="宋体" w:eastAsia="仿宋_GB2312" w:cs="宋体"/>
                <w:b/>
                <w:bCs/>
                <w:kern w:val="0"/>
                <w:sz w:val="24"/>
              </w:rPr>
              <w:t>台以上电脑，并能随时上网阅读。</w:t>
            </w:r>
            <w:r>
              <w:rPr>
                <w:rFonts w:ascii="楷体_GB2312" w:hAnsi="宋体" w:eastAsia="楷体_GB2312" w:cs="宋体"/>
                <w:b/>
                <w:bCs/>
                <w:kern w:val="0"/>
                <w:sz w:val="24"/>
              </w:rPr>
              <w:t>1</w:t>
            </w:r>
            <w:r>
              <w:rPr>
                <w:rFonts w:hint="eastAsia" w:ascii="楷体_GB2312" w:hAnsi="宋体" w:eastAsia="楷体_GB2312" w:cs="宋体"/>
                <w:b/>
                <w:bCs/>
                <w:kern w:val="0"/>
                <w:sz w:val="24"/>
              </w:rPr>
              <w:t>分</w:t>
            </w:r>
          </w:p>
        </w:tc>
        <w:tc>
          <w:tcPr>
            <w:tcW w:w="780" w:type="dxa"/>
            <w:tcBorders>
              <w:left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6840"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_GB2312" w:hAnsi="宋体" w:eastAsia="仿宋_GB2312" w:cs="宋体"/>
                <w:b/>
                <w:bCs/>
                <w:kern w:val="0"/>
                <w:sz w:val="24"/>
              </w:rPr>
            </w:pPr>
            <w:r>
              <w:rPr>
                <w:rFonts w:ascii="仿宋_GB2312" w:hAnsi="宋体" w:eastAsia="仿宋_GB2312" w:cs="宋体"/>
                <w:b/>
                <w:bCs/>
                <w:kern w:val="0"/>
                <w:sz w:val="24"/>
              </w:rPr>
              <w:t>27.</w:t>
            </w:r>
            <w:r>
              <w:rPr>
                <w:rFonts w:hint="eastAsia" w:ascii="仿宋_GB2312" w:hAnsi="宋体" w:eastAsia="仿宋_GB2312" w:cs="宋体"/>
                <w:b/>
                <w:bCs/>
                <w:kern w:val="0"/>
                <w:sz w:val="24"/>
              </w:rPr>
              <w:t>免费无线网络覆盖文化礼堂。</w:t>
            </w:r>
            <w:r>
              <w:rPr>
                <w:rFonts w:hint="eastAsia" w:ascii="楷体_GB2312" w:hAnsi="宋体" w:eastAsia="楷体_GB2312" w:cs="宋体"/>
                <w:b/>
                <w:bCs/>
                <w:kern w:val="0"/>
                <w:sz w:val="24"/>
              </w:rPr>
              <w:t>0.5分</w:t>
            </w:r>
          </w:p>
        </w:tc>
        <w:tc>
          <w:tcPr>
            <w:tcW w:w="7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6840"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_GB2312" w:hAnsi="宋体" w:eastAsia="仿宋_GB2312" w:cs="宋体"/>
                <w:b/>
                <w:bCs/>
                <w:kern w:val="0"/>
                <w:sz w:val="24"/>
              </w:rPr>
            </w:pPr>
            <w:r>
              <w:rPr>
                <w:rFonts w:hint="eastAsia" w:ascii="仿宋_GB2312" w:hAnsi="宋体" w:eastAsia="仿宋_GB2312" w:cs="宋体"/>
                <w:b/>
                <w:bCs/>
                <w:kern w:val="0"/>
                <w:sz w:val="24"/>
              </w:rPr>
              <w:t>28.各类文化场所设施维护良好，按设定功能发挥作用，不空置或挪作他用。</w:t>
            </w:r>
            <w:r>
              <w:rPr>
                <w:rFonts w:hint="eastAsia" w:ascii="楷体_GB2312" w:hAnsi="宋体" w:eastAsia="楷体_GB2312" w:cs="宋体"/>
                <w:b/>
                <w:bCs/>
                <w:kern w:val="0"/>
                <w:sz w:val="24"/>
              </w:rPr>
              <w:t>0.5分</w:t>
            </w:r>
          </w:p>
        </w:tc>
        <w:tc>
          <w:tcPr>
            <w:tcW w:w="7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00"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6840"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_GB2312" w:hAnsi="宋体" w:eastAsia="仿宋_GB2312" w:cs="宋体"/>
                <w:b/>
                <w:bCs/>
                <w:kern w:val="0"/>
                <w:sz w:val="24"/>
              </w:rPr>
            </w:pPr>
            <w:r>
              <w:rPr>
                <w:rFonts w:hint="eastAsia" w:ascii="仿宋_GB2312" w:hAnsi="宋体" w:eastAsia="仿宋_GB2312" w:cs="宋体"/>
                <w:b/>
                <w:bCs/>
                <w:kern w:val="0"/>
                <w:sz w:val="24"/>
              </w:rPr>
              <w:t>29.文化礼堂内外环境整洁，放置垃圾分类桶。</w:t>
            </w:r>
            <w:r>
              <w:rPr>
                <w:rFonts w:hint="eastAsia" w:ascii="楷体_GB2312" w:hAnsi="宋体" w:eastAsia="楷体_GB2312" w:cs="宋体"/>
                <w:b/>
                <w:bCs/>
                <w:kern w:val="0"/>
                <w:sz w:val="24"/>
              </w:rPr>
              <w:t>0.5分</w:t>
            </w:r>
          </w:p>
        </w:tc>
        <w:tc>
          <w:tcPr>
            <w:tcW w:w="7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00" w:type="dxa"/>
            <w:vMerge w:val="restart"/>
            <w:tcBorders>
              <w:left w:val="single" w:color="auto" w:sz="4" w:space="0"/>
              <w:right w:val="single" w:color="auto" w:sz="4" w:space="0"/>
            </w:tcBorders>
            <w:vAlign w:val="center"/>
          </w:tcPr>
          <w:p>
            <w:pPr>
              <w:widowControl/>
              <w:adjustRightInd w:val="0"/>
              <w:snapToGrid w:val="0"/>
              <w:spacing w:line="380" w:lineRule="exact"/>
              <w:jc w:val="center"/>
              <w:rPr>
                <w:rFonts w:ascii="黑体" w:hAnsi="宋体" w:eastAsia="黑体" w:cs="宋体"/>
                <w:b/>
                <w:bCs/>
                <w:kern w:val="0"/>
                <w:sz w:val="28"/>
                <w:szCs w:val="28"/>
              </w:rPr>
            </w:pPr>
            <w:r>
              <w:rPr>
                <w:rFonts w:hint="eastAsia" w:ascii="黑体" w:hAnsi="宋体" w:eastAsia="黑体" w:cs="宋体"/>
                <w:b/>
                <w:bCs/>
                <w:kern w:val="0"/>
                <w:sz w:val="28"/>
                <w:szCs w:val="28"/>
              </w:rPr>
              <w:t>队伍</w:t>
            </w:r>
          </w:p>
          <w:p>
            <w:pPr>
              <w:widowControl/>
              <w:adjustRightInd w:val="0"/>
              <w:snapToGrid w:val="0"/>
              <w:spacing w:line="380" w:lineRule="exact"/>
              <w:jc w:val="center"/>
              <w:rPr>
                <w:rFonts w:ascii="黑体" w:hAnsi="宋体" w:eastAsia="黑体" w:cs="宋体"/>
                <w:b/>
                <w:bCs/>
                <w:kern w:val="0"/>
                <w:sz w:val="28"/>
                <w:szCs w:val="28"/>
              </w:rPr>
            </w:pPr>
            <w:r>
              <w:rPr>
                <w:rFonts w:hint="eastAsia" w:ascii="黑体" w:hAnsi="宋体" w:eastAsia="黑体" w:cs="宋体"/>
                <w:b/>
                <w:bCs/>
                <w:kern w:val="0"/>
                <w:sz w:val="28"/>
                <w:szCs w:val="28"/>
              </w:rPr>
              <w:t>建设</w:t>
            </w:r>
          </w:p>
          <w:p>
            <w:pPr>
              <w:adjustRightInd w:val="0"/>
              <w:snapToGrid w:val="0"/>
              <w:spacing w:line="380" w:lineRule="exact"/>
              <w:jc w:val="center"/>
              <w:rPr>
                <w:rFonts w:ascii="仿宋_GB2312" w:hAnsi="宋体" w:eastAsia="仿宋_GB2312" w:cs="宋体"/>
                <w:b/>
                <w:bCs/>
                <w:kern w:val="0"/>
                <w:sz w:val="28"/>
                <w:szCs w:val="28"/>
              </w:rPr>
            </w:pPr>
            <w:r>
              <w:rPr>
                <w:rFonts w:ascii="黑体" w:hAnsi="宋体" w:eastAsia="黑体" w:cs="宋体"/>
                <w:b/>
                <w:bCs/>
                <w:kern w:val="0"/>
                <w:sz w:val="28"/>
                <w:szCs w:val="28"/>
              </w:rPr>
              <w:t>16</w:t>
            </w:r>
            <w:r>
              <w:rPr>
                <w:rFonts w:hint="eastAsia" w:ascii="黑体" w:hAnsi="宋体" w:eastAsia="黑体" w:cs="宋体"/>
                <w:b/>
                <w:bCs/>
                <w:kern w:val="0"/>
                <w:sz w:val="28"/>
                <w:szCs w:val="28"/>
              </w:rPr>
              <w:t>分</w:t>
            </w:r>
          </w:p>
        </w:tc>
        <w:tc>
          <w:tcPr>
            <w:tcW w:w="6840"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r>
              <w:rPr>
                <w:rFonts w:hint="eastAsia" w:ascii="仿宋_GB2312" w:hAnsi="宋体" w:eastAsia="仿宋_GB2312" w:cs="宋体"/>
                <w:b/>
                <w:bCs/>
                <w:kern w:val="0"/>
                <w:sz w:val="24"/>
              </w:rPr>
              <w:t>30</w:t>
            </w:r>
            <w:r>
              <w:rPr>
                <w:rFonts w:ascii="仿宋_GB2312" w:hAnsi="宋体" w:eastAsia="仿宋_GB2312" w:cs="宋体"/>
                <w:b/>
                <w:bCs/>
                <w:kern w:val="0"/>
                <w:sz w:val="24"/>
              </w:rPr>
              <w:t>.</w:t>
            </w:r>
            <w:r>
              <w:rPr>
                <w:rFonts w:hint="eastAsia" w:ascii="仿宋_GB2312" w:hAnsi="宋体" w:eastAsia="仿宋_GB2312" w:cs="宋体"/>
                <w:b/>
                <w:bCs/>
                <w:kern w:val="0"/>
                <w:sz w:val="24"/>
              </w:rPr>
              <w:t>配备一名懂文化、会管理、热心文化事业的专职管理人员，负责文化礼堂日常管理服务。</w:t>
            </w:r>
            <w:r>
              <w:rPr>
                <w:rFonts w:hint="eastAsia" w:ascii="宋体" w:cs="宋体"/>
                <w:b/>
                <w:bCs/>
                <w:kern w:val="0"/>
                <w:sz w:val="24"/>
              </w:rPr>
              <w:t>☆</w:t>
            </w:r>
            <w:r>
              <w:rPr>
                <w:rFonts w:ascii="楷体_GB2312" w:hAnsi="宋体" w:eastAsia="楷体_GB2312" w:cs="宋体"/>
                <w:b/>
                <w:bCs/>
                <w:kern w:val="0"/>
                <w:sz w:val="24"/>
              </w:rPr>
              <w:t>6</w:t>
            </w:r>
            <w:r>
              <w:rPr>
                <w:rFonts w:hint="eastAsia" w:ascii="楷体_GB2312" w:hAnsi="宋体" w:eastAsia="楷体_GB2312" w:cs="宋体"/>
                <w:b/>
                <w:bCs/>
                <w:kern w:val="0"/>
                <w:sz w:val="24"/>
              </w:rPr>
              <w:t>分</w:t>
            </w:r>
          </w:p>
        </w:tc>
        <w:tc>
          <w:tcPr>
            <w:tcW w:w="7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00" w:type="dxa"/>
            <w:vMerge w:val="continue"/>
            <w:tcBorders>
              <w:left w:val="single" w:color="auto" w:sz="4" w:space="0"/>
              <w:right w:val="single" w:color="auto" w:sz="4" w:space="0"/>
            </w:tcBorders>
            <w:vAlign w:val="center"/>
          </w:tcPr>
          <w:p>
            <w:pPr>
              <w:adjustRightInd w:val="0"/>
              <w:snapToGrid w:val="0"/>
              <w:spacing w:line="380" w:lineRule="exact"/>
              <w:jc w:val="center"/>
              <w:rPr>
                <w:rFonts w:ascii="仿宋_GB2312" w:hAnsi="宋体" w:eastAsia="仿宋_GB2312" w:cs="宋体"/>
                <w:b/>
                <w:bCs/>
                <w:kern w:val="0"/>
                <w:sz w:val="28"/>
                <w:szCs w:val="28"/>
              </w:rPr>
            </w:pPr>
          </w:p>
        </w:tc>
        <w:tc>
          <w:tcPr>
            <w:tcW w:w="6840"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r>
              <w:rPr>
                <w:rFonts w:hint="eastAsia" w:ascii="仿宋_GB2312" w:hAnsi="宋体" w:eastAsia="仿宋_GB2312" w:cs="宋体"/>
                <w:b/>
                <w:bCs/>
                <w:kern w:val="0"/>
                <w:sz w:val="24"/>
              </w:rPr>
              <w:t>31</w:t>
            </w:r>
            <w:r>
              <w:rPr>
                <w:rFonts w:ascii="仿宋_GB2312" w:hAnsi="宋体" w:eastAsia="仿宋_GB2312" w:cs="宋体"/>
                <w:b/>
                <w:bCs/>
                <w:kern w:val="0"/>
                <w:sz w:val="24"/>
              </w:rPr>
              <w:t>.</w:t>
            </w:r>
            <w:r>
              <w:rPr>
                <w:rFonts w:hint="eastAsia" w:ascii="仿宋_GB2312" w:hAnsi="宋体" w:eastAsia="仿宋_GB2312" w:cs="宋体"/>
                <w:b/>
                <w:bCs/>
                <w:kern w:val="0"/>
                <w:sz w:val="24"/>
              </w:rPr>
              <w:t>组建</w:t>
            </w:r>
            <w:r>
              <w:rPr>
                <w:rFonts w:ascii="仿宋_GB2312" w:hAnsi="宋体" w:eastAsia="仿宋_GB2312" w:cs="宋体"/>
                <w:b/>
                <w:bCs/>
                <w:kern w:val="0"/>
                <w:sz w:val="24"/>
              </w:rPr>
              <w:t>10</w:t>
            </w:r>
            <w:r>
              <w:rPr>
                <w:rFonts w:hint="eastAsia" w:ascii="仿宋_GB2312" w:hAnsi="宋体" w:eastAsia="仿宋_GB2312" w:cs="宋体"/>
                <w:b/>
                <w:bCs/>
                <w:kern w:val="0"/>
                <w:sz w:val="24"/>
              </w:rPr>
              <w:t>支以上村文化活动队伍（含社团）。</w:t>
            </w:r>
            <w:r>
              <w:rPr>
                <w:rFonts w:ascii="楷体_GB2312" w:hAnsi="宋体" w:eastAsia="楷体_GB2312" w:cs="宋体"/>
                <w:b/>
                <w:bCs/>
                <w:kern w:val="0"/>
                <w:sz w:val="24"/>
              </w:rPr>
              <w:t>4</w:t>
            </w:r>
            <w:r>
              <w:rPr>
                <w:rFonts w:hint="eastAsia" w:ascii="楷体_GB2312" w:hAnsi="宋体" w:eastAsia="楷体_GB2312" w:cs="宋体"/>
                <w:b/>
                <w:bCs/>
                <w:kern w:val="0"/>
                <w:sz w:val="24"/>
              </w:rPr>
              <w:t>分，每少一支扣</w:t>
            </w:r>
            <w:r>
              <w:rPr>
                <w:rFonts w:ascii="楷体_GB2312" w:hAnsi="宋体" w:eastAsia="楷体_GB2312" w:cs="宋体"/>
                <w:b/>
                <w:bCs/>
                <w:kern w:val="0"/>
                <w:sz w:val="24"/>
              </w:rPr>
              <w:t>1</w:t>
            </w:r>
            <w:r>
              <w:rPr>
                <w:rFonts w:hint="eastAsia" w:ascii="楷体_GB2312" w:hAnsi="宋体" w:eastAsia="楷体_GB2312" w:cs="宋体"/>
                <w:b/>
                <w:bCs/>
                <w:kern w:val="0"/>
                <w:sz w:val="24"/>
              </w:rPr>
              <w:t>分。</w:t>
            </w:r>
          </w:p>
        </w:tc>
        <w:tc>
          <w:tcPr>
            <w:tcW w:w="7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6840"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_GB2312" w:hAnsi="宋体" w:eastAsia="仿宋_GB2312" w:cs="宋体"/>
                <w:b/>
                <w:bCs/>
                <w:kern w:val="0"/>
                <w:sz w:val="24"/>
              </w:rPr>
            </w:pPr>
            <w:r>
              <w:rPr>
                <w:rFonts w:ascii="仿宋_GB2312" w:hAnsi="宋体" w:eastAsia="仿宋_GB2312" w:cs="宋体"/>
                <w:b/>
                <w:bCs/>
                <w:kern w:val="0"/>
                <w:sz w:val="24"/>
              </w:rPr>
              <w:t>3</w:t>
            </w:r>
            <w:r>
              <w:rPr>
                <w:rFonts w:hint="eastAsia" w:ascii="仿宋_GB2312" w:hAnsi="宋体" w:eastAsia="仿宋_GB2312" w:cs="宋体"/>
                <w:b/>
                <w:bCs/>
                <w:kern w:val="0"/>
                <w:sz w:val="24"/>
              </w:rPr>
              <w:t>2</w:t>
            </w:r>
            <w:r>
              <w:rPr>
                <w:rFonts w:ascii="仿宋_GB2312" w:hAnsi="宋体" w:eastAsia="仿宋_GB2312" w:cs="宋体"/>
                <w:b/>
                <w:bCs/>
                <w:kern w:val="0"/>
                <w:sz w:val="24"/>
              </w:rPr>
              <w:t>.</w:t>
            </w:r>
            <w:r>
              <w:rPr>
                <w:rFonts w:hint="eastAsia" w:ascii="仿宋_GB2312" w:hAnsi="宋体" w:eastAsia="仿宋_GB2312" w:cs="宋体"/>
                <w:b/>
                <w:bCs/>
                <w:kern w:val="0"/>
                <w:sz w:val="24"/>
              </w:rPr>
              <w:t>建有农村文化礼堂志愿者队伍，有专门的规章制度，协助开展文化礼堂各项活动。</w:t>
            </w:r>
            <w:r>
              <w:rPr>
                <w:rFonts w:ascii="楷体_GB2312" w:hAnsi="宋体" w:eastAsia="楷体_GB2312" w:cs="宋体"/>
                <w:b/>
                <w:bCs/>
                <w:kern w:val="0"/>
                <w:sz w:val="24"/>
              </w:rPr>
              <w:t>2</w:t>
            </w:r>
            <w:r>
              <w:rPr>
                <w:rFonts w:hint="eastAsia" w:ascii="楷体_GB2312" w:hAnsi="宋体" w:eastAsia="楷体_GB2312" w:cs="宋体"/>
                <w:b/>
                <w:bCs/>
                <w:kern w:val="0"/>
                <w:sz w:val="24"/>
              </w:rPr>
              <w:t>分</w:t>
            </w:r>
          </w:p>
        </w:tc>
        <w:tc>
          <w:tcPr>
            <w:tcW w:w="7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6840"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_GB2312" w:hAnsi="宋体" w:eastAsia="仿宋_GB2312" w:cs="宋体"/>
                <w:b/>
                <w:bCs/>
                <w:kern w:val="0"/>
                <w:sz w:val="24"/>
              </w:rPr>
            </w:pPr>
            <w:r>
              <w:rPr>
                <w:rFonts w:ascii="仿宋_GB2312" w:hAnsi="宋体" w:eastAsia="仿宋_GB2312" w:cs="宋体"/>
                <w:b/>
                <w:bCs/>
                <w:kern w:val="0"/>
                <w:sz w:val="24"/>
              </w:rPr>
              <w:t>3</w:t>
            </w:r>
            <w:r>
              <w:rPr>
                <w:rFonts w:hint="eastAsia" w:ascii="仿宋_GB2312" w:hAnsi="宋体" w:eastAsia="仿宋_GB2312" w:cs="宋体"/>
                <w:b/>
                <w:bCs/>
                <w:kern w:val="0"/>
                <w:sz w:val="24"/>
              </w:rPr>
              <w:t>3</w:t>
            </w:r>
            <w:r>
              <w:rPr>
                <w:rFonts w:ascii="仿宋_GB2312" w:hAnsi="宋体" w:eastAsia="仿宋_GB2312" w:cs="宋体"/>
                <w:b/>
                <w:bCs/>
                <w:kern w:val="0"/>
                <w:sz w:val="24"/>
              </w:rPr>
              <w:t>.</w:t>
            </w:r>
            <w:r>
              <w:rPr>
                <w:rFonts w:hint="eastAsia" w:ascii="仿宋_GB2312" w:hAnsi="宋体" w:eastAsia="仿宋_GB2312" w:cs="宋体"/>
                <w:b/>
                <w:bCs/>
                <w:kern w:val="0"/>
                <w:sz w:val="24"/>
              </w:rPr>
              <w:t>建有人文关怀和心理疏导队伍。</w:t>
            </w:r>
            <w:r>
              <w:rPr>
                <w:rFonts w:ascii="楷体_GB2312" w:hAnsi="宋体" w:eastAsia="楷体_GB2312" w:cs="宋体"/>
                <w:b/>
                <w:bCs/>
                <w:kern w:val="0"/>
                <w:sz w:val="24"/>
              </w:rPr>
              <w:t>1</w:t>
            </w:r>
            <w:r>
              <w:rPr>
                <w:rFonts w:hint="eastAsia" w:ascii="楷体_GB2312" w:hAnsi="宋体" w:eastAsia="楷体_GB2312" w:cs="宋体"/>
                <w:b/>
                <w:bCs/>
                <w:kern w:val="0"/>
                <w:sz w:val="24"/>
              </w:rPr>
              <w:t>分</w:t>
            </w:r>
          </w:p>
        </w:tc>
        <w:tc>
          <w:tcPr>
            <w:tcW w:w="7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6840"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_GB2312" w:hAnsi="宋体" w:eastAsia="仿宋_GB2312" w:cs="宋体"/>
                <w:b/>
                <w:bCs/>
                <w:kern w:val="0"/>
                <w:sz w:val="24"/>
              </w:rPr>
            </w:pPr>
            <w:r>
              <w:rPr>
                <w:rFonts w:ascii="仿宋_GB2312" w:hAnsi="宋体" w:eastAsia="仿宋_GB2312" w:cs="宋体"/>
                <w:b/>
                <w:bCs/>
                <w:kern w:val="0"/>
                <w:sz w:val="24"/>
              </w:rPr>
              <w:t>3</w:t>
            </w:r>
            <w:r>
              <w:rPr>
                <w:rFonts w:hint="eastAsia" w:ascii="仿宋_GB2312" w:hAnsi="宋体" w:eastAsia="仿宋_GB2312" w:cs="宋体"/>
                <w:b/>
                <w:bCs/>
                <w:kern w:val="0"/>
                <w:sz w:val="24"/>
              </w:rPr>
              <w:t>4</w:t>
            </w:r>
            <w:r>
              <w:rPr>
                <w:rFonts w:ascii="仿宋_GB2312" w:hAnsi="宋体" w:eastAsia="仿宋_GB2312" w:cs="宋体"/>
                <w:b/>
                <w:bCs/>
                <w:kern w:val="0"/>
                <w:sz w:val="24"/>
              </w:rPr>
              <w:t>.</w:t>
            </w:r>
            <w:r>
              <w:rPr>
                <w:rFonts w:hint="eastAsia" w:ascii="仿宋_GB2312" w:hAnsi="宋体" w:eastAsia="仿宋_GB2312" w:cs="宋体"/>
                <w:b/>
                <w:bCs/>
                <w:kern w:val="0"/>
                <w:sz w:val="24"/>
              </w:rPr>
              <w:t>落实形势政策宣讲员，定期开展形势政策宣讲和热点问题引导。</w:t>
            </w:r>
            <w:r>
              <w:rPr>
                <w:rFonts w:ascii="楷体_GB2312" w:hAnsi="宋体" w:eastAsia="楷体_GB2312" w:cs="宋体"/>
                <w:b/>
                <w:bCs/>
                <w:kern w:val="0"/>
                <w:sz w:val="24"/>
              </w:rPr>
              <w:t>2</w:t>
            </w:r>
            <w:r>
              <w:rPr>
                <w:rFonts w:hint="eastAsia" w:ascii="楷体_GB2312" w:hAnsi="宋体" w:eastAsia="楷体_GB2312" w:cs="宋体"/>
                <w:b/>
                <w:bCs/>
                <w:kern w:val="0"/>
                <w:sz w:val="24"/>
              </w:rPr>
              <w:t>分</w:t>
            </w:r>
          </w:p>
        </w:tc>
        <w:tc>
          <w:tcPr>
            <w:tcW w:w="7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00"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6840"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_GB2312" w:hAnsi="宋体" w:eastAsia="仿宋_GB2312" w:cs="宋体"/>
                <w:b/>
                <w:bCs/>
                <w:kern w:val="0"/>
                <w:sz w:val="24"/>
              </w:rPr>
            </w:pPr>
            <w:r>
              <w:rPr>
                <w:rFonts w:ascii="仿宋_GB2312" w:hAnsi="宋体" w:eastAsia="仿宋_GB2312" w:cs="宋体"/>
                <w:b/>
                <w:bCs/>
                <w:kern w:val="0"/>
                <w:sz w:val="24"/>
              </w:rPr>
              <w:t>3</w:t>
            </w:r>
            <w:r>
              <w:rPr>
                <w:rFonts w:hint="eastAsia" w:ascii="仿宋_GB2312" w:hAnsi="宋体" w:eastAsia="仿宋_GB2312" w:cs="宋体"/>
                <w:b/>
                <w:bCs/>
                <w:kern w:val="0"/>
                <w:sz w:val="24"/>
              </w:rPr>
              <w:t>5</w:t>
            </w:r>
            <w:r>
              <w:rPr>
                <w:rFonts w:ascii="仿宋_GB2312" w:hAnsi="宋体" w:eastAsia="仿宋_GB2312" w:cs="宋体"/>
                <w:b/>
                <w:bCs/>
                <w:kern w:val="0"/>
                <w:sz w:val="24"/>
              </w:rPr>
              <w:t>.</w:t>
            </w:r>
            <w:r>
              <w:rPr>
                <w:rFonts w:hint="eastAsia" w:ascii="仿宋_GB2312" w:hAnsi="宋体" w:eastAsia="仿宋_GB2312" w:cs="宋体"/>
                <w:b/>
                <w:bCs/>
                <w:kern w:val="0"/>
                <w:sz w:val="24"/>
              </w:rPr>
              <w:t>有</w:t>
            </w:r>
            <w:r>
              <w:rPr>
                <w:rFonts w:ascii="仿宋_GB2312" w:hAnsi="宋体" w:eastAsia="仿宋_GB2312" w:cs="宋体"/>
                <w:b/>
                <w:bCs/>
                <w:kern w:val="0"/>
                <w:sz w:val="24"/>
              </w:rPr>
              <w:t>1</w:t>
            </w:r>
            <w:r>
              <w:rPr>
                <w:rFonts w:hint="eastAsia" w:ascii="仿宋_GB2312" w:hAnsi="宋体" w:eastAsia="仿宋_GB2312" w:cs="宋体"/>
                <w:b/>
                <w:bCs/>
                <w:kern w:val="0"/>
                <w:sz w:val="24"/>
              </w:rPr>
              <w:t>支以上的文体队伍或</w:t>
            </w:r>
            <w:r>
              <w:rPr>
                <w:rFonts w:ascii="仿宋_GB2312" w:hAnsi="宋体" w:eastAsia="仿宋_GB2312" w:cs="宋体"/>
                <w:b/>
                <w:bCs/>
                <w:kern w:val="0"/>
                <w:sz w:val="24"/>
              </w:rPr>
              <w:t>1</w:t>
            </w:r>
            <w:r>
              <w:rPr>
                <w:rFonts w:hint="eastAsia" w:ascii="仿宋_GB2312" w:hAnsi="宋体" w:eastAsia="仿宋_GB2312" w:cs="宋体"/>
                <w:b/>
                <w:bCs/>
                <w:kern w:val="0"/>
                <w:sz w:val="24"/>
              </w:rPr>
              <w:t>名以上的骨干参加县级以上交流演示或获奖。</w:t>
            </w:r>
            <w:r>
              <w:rPr>
                <w:rFonts w:ascii="楷体_GB2312" w:hAnsi="宋体" w:eastAsia="楷体_GB2312" w:cs="宋体"/>
                <w:b/>
                <w:bCs/>
                <w:kern w:val="0"/>
                <w:sz w:val="24"/>
              </w:rPr>
              <w:t>1</w:t>
            </w:r>
            <w:r>
              <w:rPr>
                <w:rFonts w:hint="eastAsia" w:ascii="楷体_GB2312" w:hAnsi="宋体" w:eastAsia="楷体_GB2312" w:cs="宋体"/>
                <w:b/>
                <w:bCs/>
                <w:kern w:val="0"/>
                <w:sz w:val="24"/>
              </w:rPr>
              <w:t>分</w:t>
            </w:r>
          </w:p>
        </w:tc>
        <w:tc>
          <w:tcPr>
            <w:tcW w:w="7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00" w:type="dxa"/>
            <w:vMerge w:val="restart"/>
            <w:tcBorders>
              <w:left w:val="single" w:color="auto" w:sz="4" w:space="0"/>
              <w:right w:val="single" w:color="auto" w:sz="4" w:space="0"/>
            </w:tcBorders>
            <w:vAlign w:val="center"/>
          </w:tcPr>
          <w:p>
            <w:pPr>
              <w:widowControl/>
              <w:adjustRightInd w:val="0"/>
              <w:snapToGrid w:val="0"/>
              <w:spacing w:line="380" w:lineRule="exact"/>
              <w:jc w:val="center"/>
              <w:rPr>
                <w:rFonts w:ascii="黑体" w:eastAsia="黑体"/>
                <w:b/>
                <w:bCs/>
                <w:kern w:val="0"/>
                <w:sz w:val="28"/>
                <w:szCs w:val="28"/>
              </w:rPr>
            </w:pPr>
            <w:r>
              <w:rPr>
                <w:rFonts w:hint="eastAsia" w:ascii="黑体" w:eastAsia="黑体"/>
                <w:b/>
                <w:bCs/>
                <w:kern w:val="0"/>
                <w:sz w:val="28"/>
                <w:szCs w:val="28"/>
              </w:rPr>
              <w:t>文化</w:t>
            </w:r>
          </w:p>
          <w:p>
            <w:pPr>
              <w:widowControl/>
              <w:adjustRightInd w:val="0"/>
              <w:snapToGrid w:val="0"/>
              <w:spacing w:line="380" w:lineRule="exact"/>
              <w:jc w:val="center"/>
              <w:rPr>
                <w:rFonts w:ascii="黑体" w:eastAsia="黑体"/>
                <w:b/>
                <w:bCs/>
                <w:kern w:val="0"/>
                <w:sz w:val="28"/>
                <w:szCs w:val="28"/>
              </w:rPr>
            </w:pPr>
            <w:r>
              <w:rPr>
                <w:rFonts w:hint="eastAsia" w:ascii="黑体" w:eastAsia="黑体"/>
                <w:b/>
                <w:bCs/>
                <w:kern w:val="0"/>
                <w:sz w:val="28"/>
                <w:szCs w:val="28"/>
              </w:rPr>
              <w:t>培育</w:t>
            </w:r>
          </w:p>
          <w:p>
            <w:pPr>
              <w:widowControl/>
              <w:adjustRightInd w:val="0"/>
              <w:snapToGrid w:val="0"/>
              <w:spacing w:line="380" w:lineRule="exact"/>
              <w:jc w:val="center"/>
              <w:rPr>
                <w:rFonts w:ascii="黑体" w:eastAsia="黑体"/>
                <w:b/>
                <w:bCs/>
                <w:kern w:val="0"/>
                <w:sz w:val="28"/>
                <w:szCs w:val="28"/>
              </w:rPr>
            </w:pPr>
            <w:r>
              <w:rPr>
                <w:rFonts w:ascii="黑体" w:eastAsia="黑体"/>
                <w:b/>
                <w:bCs/>
                <w:kern w:val="0"/>
                <w:sz w:val="28"/>
                <w:szCs w:val="28"/>
              </w:rPr>
              <w:t>18</w:t>
            </w:r>
            <w:r>
              <w:rPr>
                <w:rFonts w:hint="eastAsia" w:ascii="黑体" w:eastAsia="黑体"/>
                <w:b/>
                <w:bCs/>
                <w:kern w:val="0"/>
                <w:sz w:val="28"/>
                <w:szCs w:val="28"/>
              </w:rPr>
              <w:t>分</w:t>
            </w:r>
          </w:p>
          <w:p>
            <w:pPr>
              <w:widowControl/>
              <w:adjustRightInd w:val="0"/>
              <w:snapToGrid w:val="0"/>
              <w:spacing w:line="380" w:lineRule="exact"/>
              <w:jc w:val="center"/>
              <w:rPr>
                <w:rFonts w:ascii="仿宋_GB2312" w:hAnsi="宋体" w:eastAsia="仿宋_GB2312" w:cs="宋体"/>
                <w:b/>
                <w:bCs/>
                <w:kern w:val="0"/>
                <w:sz w:val="28"/>
                <w:szCs w:val="28"/>
              </w:rPr>
            </w:pPr>
          </w:p>
        </w:tc>
        <w:tc>
          <w:tcPr>
            <w:tcW w:w="6840"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r>
              <w:rPr>
                <w:rFonts w:ascii="仿宋_GB2312" w:hAnsi="宋体" w:eastAsia="仿宋_GB2312" w:cs="宋体"/>
                <w:b/>
                <w:bCs/>
                <w:kern w:val="0"/>
                <w:sz w:val="24"/>
              </w:rPr>
              <w:t>3</w:t>
            </w:r>
            <w:r>
              <w:rPr>
                <w:rFonts w:hint="eastAsia" w:ascii="仿宋_GB2312" w:hAnsi="宋体" w:eastAsia="仿宋_GB2312" w:cs="宋体"/>
                <w:b/>
                <w:bCs/>
                <w:kern w:val="0"/>
                <w:sz w:val="24"/>
              </w:rPr>
              <w:t>6</w:t>
            </w:r>
            <w:r>
              <w:rPr>
                <w:rFonts w:ascii="仿宋_GB2312" w:hAnsi="宋体" w:eastAsia="仿宋_GB2312" w:cs="宋体"/>
                <w:b/>
                <w:bCs/>
                <w:kern w:val="0"/>
                <w:sz w:val="24"/>
              </w:rPr>
              <w:t>.</w:t>
            </w:r>
            <w:r>
              <w:rPr>
                <w:rFonts w:hint="eastAsia" w:ascii="仿宋_GB2312" w:hAnsi="宋体" w:eastAsia="仿宋_GB2312" w:cs="宋体"/>
                <w:b/>
                <w:bCs/>
                <w:spacing w:val="-12"/>
                <w:kern w:val="0"/>
                <w:sz w:val="24"/>
              </w:rPr>
              <w:t>设计载体，组织开展爱国主义主题活动。</w:t>
            </w:r>
            <w:r>
              <w:rPr>
                <w:rFonts w:ascii="仿宋_GB2312" w:hAnsi="宋体" w:eastAsia="仿宋_GB2312" w:cs="宋体"/>
                <w:b/>
                <w:bCs/>
                <w:spacing w:val="-12"/>
                <w:kern w:val="0"/>
                <w:sz w:val="24"/>
              </w:rPr>
              <w:t>3</w:t>
            </w:r>
            <w:r>
              <w:rPr>
                <w:rFonts w:hint="eastAsia" w:ascii="仿宋_GB2312" w:hAnsi="宋体" w:eastAsia="仿宋_GB2312" w:cs="宋体"/>
                <w:b/>
                <w:bCs/>
                <w:spacing w:val="-12"/>
                <w:kern w:val="0"/>
                <w:sz w:val="24"/>
              </w:rPr>
              <w:t>分</w:t>
            </w:r>
          </w:p>
        </w:tc>
        <w:tc>
          <w:tcPr>
            <w:tcW w:w="7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6840"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r>
              <w:rPr>
                <w:rFonts w:ascii="仿宋_GB2312" w:hAnsi="宋体" w:eastAsia="仿宋_GB2312" w:cs="宋体"/>
                <w:b/>
                <w:bCs/>
                <w:kern w:val="0"/>
                <w:sz w:val="24"/>
              </w:rPr>
              <w:t>3</w:t>
            </w:r>
            <w:r>
              <w:rPr>
                <w:rFonts w:hint="eastAsia" w:ascii="仿宋_GB2312" w:hAnsi="宋体" w:eastAsia="仿宋_GB2312" w:cs="宋体"/>
                <w:b/>
                <w:bCs/>
                <w:kern w:val="0"/>
                <w:sz w:val="24"/>
              </w:rPr>
              <w:t>7</w:t>
            </w:r>
            <w:r>
              <w:rPr>
                <w:rFonts w:ascii="仿宋_GB2312" w:hAnsi="宋体" w:eastAsia="仿宋_GB2312" w:cs="宋体"/>
                <w:b/>
                <w:bCs/>
                <w:kern w:val="0"/>
                <w:sz w:val="24"/>
              </w:rPr>
              <w:t>.</w:t>
            </w:r>
            <w:r>
              <w:rPr>
                <w:rFonts w:hint="eastAsia" w:ascii="仿宋_GB2312" w:hAnsi="宋体" w:eastAsia="仿宋_GB2312" w:cs="宋体"/>
                <w:b/>
                <w:bCs/>
                <w:kern w:val="0"/>
                <w:sz w:val="24"/>
              </w:rPr>
              <w:t>推进国旗进礼堂，重大节日和重大活动时组织升国旗仪式。</w:t>
            </w:r>
            <w:r>
              <w:rPr>
                <w:rFonts w:ascii="楷体_GB2312" w:hAnsi="宋体" w:eastAsia="楷体_GB2312" w:cs="宋体"/>
                <w:b/>
                <w:bCs/>
                <w:spacing w:val="-6"/>
                <w:kern w:val="0"/>
                <w:sz w:val="24"/>
              </w:rPr>
              <w:t>2</w:t>
            </w:r>
            <w:r>
              <w:rPr>
                <w:rFonts w:hint="eastAsia" w:ascii="楷体_GB2312" w:hAnsi="宋体" w:eastAsia="楷体_GB2312" w:cs="宋体"/>
                <w:b/>
                <w:bCs/>
                <w:spacing w:val="-6"/>
                <w:kern w:val="0"/>
                <w:sz w:val="24"/>
              </w:rPr>
              <w:t>分</w:t>
            </w:r>
          </w:p>
        </w:tc>
        <w:tc>
          <w:tcPr>
            <w:tcW w:w="7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6840"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_GB2312" w:hAnsi="宋体" w:eastAsia="仿宋_GB2312" w:cs="宋体"/>
                <w:b/>
                <w:bCs/>
                <w:kern w:val="0"/>
                <w:sz w:val="24"/>
              </w:rPr>
            </w:pPr>
            <w:r>
              <w:rPr>
                <w:rFonts w:ascii="仿宋_GB2312" w:hAnsi="宋体" w:eastAsia="仿宋_GB2312" w:cs="宋体"/>
                <w:b/>
                <w:bCs/>
                <w:kern w:val="0"/>
                <w:sz w:val="24"/>
              </w:rPr>
              <w:t>3</w:t>
            </w:r>
            <w:r>
              <w:rPr>
                <w:rFonts w:hint="eastAsia" w:ascii="仿宋_GB2312" w:hAnsi="宋体" w:eastAsia="仿宋_GB2312" w:cs="宋体"/>
                <w:b/>
                <w:bCs/>
                <w:kern w:val="0"/>
                <w:sz w:val="24"/>
              </w:rPr>
              <w:t>8</w:t>
            </w:r>
            <w:r>
              <w:rPr>
                <w:rFonts w:ascii="仿宋_GB2312" w:hAnsi="宋体" w:eastAsia="仿宋_GB2312" w:cs="宋体"/>
                <w:b/>
                <w:bCs/>
                <w:kern w:val="0"/>
                <w:sz w:val="24"/>
              </w:rPr>
              <w:t>.</w:t>
            </w:r>
            <w:r>
              <w:rPr>
                <w:rFonts w:hint="eastAsia" w:ascii="仿宋_GB2312" w:hAnsi="宋体" w:eastAsia="仿宋_GB2312" w:cs="宋体"/>
                <w:b/>
                <w:bCs/>
                <w:kern w:val="0"/>
                <w:sz w:val="24"/>
              </w:rPr>
              <w:t>开展普法宣传、法律援助进文化礼堂活动。</w:t>
            </w:r>
            <w:r>
              <w:rPr>
                <w:rFonts w:ascii="楷体_GB2312" w:hAnsi="宋体" w:eastAsia="楷体_GB2312" w:cs="宋体"/>
                <w:b/>
                <w:bCs/>
                <w:kern w:val="0"/>
                <w:sz w:val="24"/>
              </w:rPr>
              <w:t>2</w:t>
            </w:r>
            <w:r>
              <w:rPr>
                <w:rFonts w:hint="eastAsia" w:ascii="楷体_GB2312" w:hAnsi="宋体" w:eastAsia="楷体_GB2312" w:cs="宋体"/>
                <w:b/>
                <w:bCs/>
                <w:kern w:val="0"/>
                <w:sz w:val="24"/>
              </w:rPr>
              <w:t>分。</w:t>
            </w:r>
          </w:p>
        </w:tc>
        <w:tc>
          <w:tcPr>
            <w:tcW w:w="7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6840"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_GB2312" w:hAnsi="宋体" w:eastAsia="仿宋_GB2312" w:cs="宋体"/>
                <w:b/>
                <w:bCs/>
                <w:kern w:val="0"/>
                <w:sz w:val="24"/>
              </w:rPr>
            </w:pPr>
            <w:r>
              <w:rPr>
                <w:rFonts w:ascii="仿宋_GB2312" w:hAnsi="宋体" w:eastAsia="仿宋_GB2312" w:cs="宋体"/>
                <w:b/>
                <w:bCs/>
                <w:kern w:val="0"/>
                <w:sz w:val="24"/>
              </w:rPr>
              <w:t>3</w:t>
            </w:r>
            <w:r>
              <w:rPr>
                <w:rFonts w:hint="eastAsia" w:ascii="仿宋_GB2312" w:hAnsi="宋体" w:eastAsia="仿宋_GB2312" w:cs="宋体"/>
                <w:b/>
                <w:bCs/>
                <w:kern w:val="0"/>
                <w:sz w:val="24"/>
              </w:rPr>
              <w:t>9</w:t>
            </w:r>
            <w:r>
              <w:rPr>
                <w:rFonts w:ascii="仿宋_GB2312" w:hAnsi="宋体" w:eastAsia="仿宋_GB2312" w:cs="宋体"/>
                <w:b/>
                <w:bCs/>
                <w:kern w:val="0"/>
                <w:sz w:val="24"/>
              </w:rPr>
              <w:t>.</w:t>
            </w:r>
            <w:r>
              <w:rPr>
                <w:rFonts w:hint="eastAsia" w:ascii="仿宋_GB2312" w:hAnsi="宋体" w:eastAsia="仿宋_GB2312" w:cs="宋体"/>
                <w:b/>
                <w:bCs/>
                <w:kern w:val="0"/>
                <w:sz w:val="24"/>
              </w:rPr>
              <w:t>组织电影放映进文化礼堂，每年不少于</w:t>
            </w:r>
            <w:r>
              <w:rPr>
                <w:rFonts w:ascii="仿宋_GB2312" w:hAnsi="宋体" w:eastAsia="仿宋_GB2312" w:cs="宋体"/>
                <w:b/>
                <w:bCs/>
                <w:kern w:val="0"/>
                <w:sz w:val="24"/>
              </w:rPr>
              <w:t>12</w:t>
            </w:r>
            <w:r>
              <w:rPr>
                <w:rFonts w:hint="eastAsia" w:ascii="仿宋_GB2312" w:hAnsi="宋体" w:eastAsia="仿宋_GB2312" w:cs="宋体"/>
                <w:b/>
                <w:bCs/>
                <w:kern w:val="0"/>
                <w:sz w:val="24"/>
              </w:rPr>
              <w:t>场。</w:t>
            </w:r>
            <w:r>
              <w:rPr>
                <w:rFonts w:ascii="楷体_GB2312" w:hAnsi="宋体" w:eastAsia="楷体_GB2312" w:cs="宋体"/>
                <w:b/>
                <w:bCs/>
                <w:kern w:val="0"/>
                <w:sz w:val="24"/>
              </w:rPr>
              <w:t>2</w:t>
            </w:r>
            <w:r>
              <w:rPr>
                <w:rFonts w:hint="eastAsia" w:ascii="楷体_GB2312" w:hAnsi="宋体" w:eastAsia="楷体_GB2312" w:cs="宋体"/>
                <w:b/>
                <w:bCs/>
                <w:kern w:val="0"/>
                <w:sz w:val="24"/>
              </w:rPr>
              <w:t>分</w:t>
            </w:r>
          </w:p>
        </w:tc>
        <w:tc>
          <w:tcPr>
            <w:tcW w:w="7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6840"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_GB2312" w:hAnsi="宋体" w:eastAsia="仿宋_GB2312" w:cs="宋体"/>
                <w:b/>
                <w:bCs/>
                <w:kern w:val="0"/>
                <w:sz w:val="24"/>
              </w:rPr>
            </w:pPr>
            <w:r>
              <w:rPr>
                <w:rFonts w:hint="eastAsia" w:ascii="仿宋_GB2312" w:hAnsi="宋体" w:eastAsia="仿宋_GB2312" w:cs="宋体"/>
                <w:b/>
                <w:bCs/>
                <w:kern w:val="0"/>
                <w:sz w:val="24"/>
              </w:rPr>
              <w:t>40</w:t>
            </w:r>
            <w:r>
              <w:rPr>
                <w:rFonts w:ascii="仿宋_GB2312" w:hAnsi="宋体" w:eastAsia="仿宋_GB2312" w:cs="宋体"/>
                <w:b/>
                <w:bCs/>
                <w:kern w:val="0"/>
                <w:sz w:val="24"/>
              </w:rPr>
              <w:t>.</w:t>
            </w:r>
            <w:r>
              <w:rPr>
                <w:rFonts w:hint="eastAsia" w:ascii="仿宋_GB2312" w:hAnsi="宋体" w:eastAsia="仿宋_GB2312" w:cs="宋体"/>
                <w:b/>
                <w:bCs/>
                <w:kern w:val="0"/>
                <w:sz w:val="24"/>
              </w:rPr>
              <w:t>开展健康服务、科普活动、反邪教宣传教育进文化礼堂。</w:t>
            </w:r>
            <w:r>
              <w:rPr>
                <w:rFonts w:ascii="楷体_GB2312" w:hAnsi="宋体" w:eastAsia="楷体_GB2312" w:cs="宋体"/>
                <w:b/>
                <w:bCs/>
                <w:kern w:val="0"/>
                <w:sz w:val="24"/>
              </w:rPr>
              <w:t>3</w:t>
            </w:r>
            <w:r>
              <w:rPr>
                <w:rFonts w:hint="eastAsia" w:ascii="楷体_GB2312" w:hAnsi="宋体" w:eastAsia="楷体_GB2312" w:cs="宋体"/>
                <w:b/>
                <w:bCs/>
                <w:kern w:val="0"/>
                <w:sz w:val="24"/>
              </w:rPr>
              <w:t>分</w:t>
            </w:r>
          </w:p>
        </w:tc>
        <w:tc>
          <w:tcPr>
            <w:tcW w:w="7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00" w:type="dxa"/>
            <w:vMerge w:val="continue"/>
            <w:tcBorders>
              <w:left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6840"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jc w:val="left"/>
              <w:rPr>
                <w:rFonts w:ascii="仿宋_GB2312" w:hAnsi="宋体" w:eastAsia="仿宋_GB2312" w:cs="宋体"/>
                <w:b/>
                <w:bCs/>
                <w:kern w:val="0"/>
                <w:sz w:val="24"/>
              </w:rPr>
            </w:pPr>
            <w:r>
              <w:rPr>
                <w:rFonts w:hint="eastAsia" w:ascii="仿宋_GB2312" w:hAnsi="宋体" w:eastAsia="仿宋_GB2312" w:cs="宋体"/>
                <w:b/>
                <w:bCs/>
                <w:color w:val="000000"/>
                <w:kern w:val="0"/>
                <w:sz w:val="24"/>
              </w:rPr>
              <w:t>41</w:t>
            </w:r>
            <w:r>
              <w:rPr>
                <w:rFonts w:ascii="仿宋_GB2312" w:hAnsi="宋体" w:eastAsia="仿宋_GB2312" w:cs="宋体"/>
                <w:b/>
                <w:bCs/>
                <w:color w:val="000000"/>
                <w:kern w:val="0"/>
                <w:sz w:val="24"/>
              </w:rPr>
              <w:t>.</w:t>
            </w:r>
            <w:r>
              <w:rPr>
                <w:rFonts w:hint="eastAsia" w:ascii="仿宋_GB2312" w:hAnsi="宋体" w:eastAsia="仿宋_GB2312" w:cs="宋体"/>
                <w:b/>
                <w:bCs/>
                <w:kern w:val="0"/>
                <w:sz w:val="24"/>
              </w:rPr>
              <w:t>培育友善文化，做好人文关怀。设有帮扶弱势群体或者互帮互助的工作载体。</w:t>
            </w:r>
            <w:r>
              <w:rPr>
                <w:rFonts w:hint="eastAsia" w:ascii="楷体_GB2312" w:hAnsi="宋体" w:eastAsia="楷体_GB2312" w:cs="宋体"/>
                <w:b/>
                <w:bCs/>
                <w:kern w:val="0"/>
                <w:sz w:val="24"/>
              </w:rPr>
              <w:t>3分</w:t>
            </w:r>
          </w:p>
        </w:tc>
        <w:tc>
          <w:tcPr>
            <w:tcW w:w="7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00"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仿宋_GB2312" w:hAnsi="宋体" w:eastAsia="仿宋_GB2312" w:cs="宋体"/>
                <w:b/>
                <w:bCs/>
                <w:kern w:val="0"/>
                <w:sz w:val="28"/>
                <w:szCs w:val="28"/>
              </w:rPr>
            </w:pPr>
          </w:p>
        </w:tc>
        <w:tc>
          <w:tcPr>
            <w:tcW w:w="6840"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_GB2312" w:hAnsi="宋体" w:eastAsia="仿宋_GB2312" w:cs="宋体"/>
                <w:b/>
                <w:bCs/>
                <w:kern w:val="0"/>
                <w:sz w:val="24"/>
              </w:rPr>
            </w:pPr>
            <w:r>
              <w:rPr>
                <w:rFonts w:ascii="仿宋_GB2312" w:hAnsi="宋体" w:eastAsia="仿宋_GB2312" w:cs="宋体"/>
                <w:b/>
                <w:bCs/>
                <w:kern w:val="0"/>
                <w:sz w:val="24"/>
              </w:rPr>
              <w:t>4</w:t>
            </w:r>
            <w:r>
              <w:rPr>
                <w:rFonts w:hint="eastAsia" w:ascii="仿宋_GB2312" w:hAnsi="宋体" w:eastAsia="仿宋_GB2312" w:cs="宋体"/>
                <w:b/>
                <w:bCs/>
                <w:kern w:val="0"/>
                <w:sz w:val="24"/>
              </w:rPr>
              <w:t>2</w:t>
            </w:r>
            <w:r>
              <w:rPr>
                <w:rFonts w:ascii="仿宋_GB2312" w:hAnsi="宋体" w:eastAsia="仿宋_GB2312" w:cs="宋体"/>
                <w:b/>
                <w:bCs/>
                <w:kern w:val="0"/>
                <w:sz w:val="24"/>
              </w:rPr>
              <w:t>.</w:t>
            </w:r>
            <w:r>
              <w:rPr>
                <w:rFonts w:hint="eastAsia" w:ascii="仿宋_GB2312" w:hAnsi="宋体" w:eastAsia="仿宋_GB2312" w:cs="宋体"/>
                <w:b/>
                <w:bCs/>
                <w:kern w:val="0"/>
                <w:sz w:val="24"/>
              </w:rPr>
              <w:t>制订村规民约，培育良好家风。</w:t>
            </w:r>
            <w:r>
              <w:rPr>
                <w:rFonts w:hint="eastAsia" w:ascii="宋体" w:cs="宋体"/>
                <w:b/>
                <w:bCs/>
                <w:kern w:val="0"/>
                <w:sz w:val="24"/>
              </w:rPr>
              <w:t>☆</w:t>
            </w:r>
            <w:r>
              <w:rPr>
                <w:rFonts w:ascii="楷体_GB2312" w:hAnsi="宋体" w:eastAsia="楷体_GB2312" w:cs="宋体"/>
                <w:b/>
                <w:bCs/>
                <w:kern w:val="0"/>
                <w:sz w:val="24"/>
              </w:rPr>
              <w:t>3</w:t>
            </w:r>
            <w:r>
              <w:rPr>
                <w:rFonts w:hint="eastAsia" w:ascii="楷体_GB2312" w:hAnsi="宋体" w:eastAsia="楷体_GB2312" w:cs="宋体"/>
                <w:b/>
                <w:bCs/>
                <w:kern w:val="0"/>
                <w:sz w:val="24"/>
              </w:rPr>
              <w:t>分</w:t>
            </w:r>
          </w:p>
        </w:tc>
        <w:tc>
          <w:tcPr>
            <w:tcW w:w="7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黑体" w:hAnsi="宋体" w:eastAsia="黑体" w:cs="宋体"/>
                <w:b/>
                <w:bCs/>
                <w:kern w:val="0"/>
                <w:sz w:val="28"/>
                <w:szCs w:val="28"/>
              </w:rPr>
            </w:pPr>
            <w:r>
              <w:rPr>
                <w:rFonts w:hint="eastAsia" w:ascii="黑体" w:hAnsi="宋体" w:eastAsia="黑体" w:cs="宋体"/>
                <w:b/>
                <w:bCs/>
                <w:kern w:val="0"/>
                <w:sz w:val="28"/>
                <w:szCs w:val="28"/>
              </w:rPr>
              <w:t>群众</w:t>
            </w:r>
          </w:p>
          <w:p>
            <w:pPr>
              <w:widowControl/>
              <w:adjustRightInd w:val="0"/>
              <w:snapToGrid w:val="0"/>
              <w:spacing w:line="380" w:lineRule="exact"/>
              <w:jc w:val="center"/>
              <w:rPr>
                <w:rFonts w:ascii="黑体" w:hAnsi="宋体" w:eastAsia="黑体" w:cs="宋体"/>
                <w:b/>
                <w:bCs/>
                <w:kern w:val="0"/>
                <w:sz w:val="28"/>
                <w:szCs w:val="28"/>
              </w:rPr>
            </w:pPr>
            <w:r>
              <w:rPr>
                <w:rFonts w:hint="eastAsia" w:ascii="黑体" w:hAnsi="宋体" w:eastAsia="黑体" w:cs="宋体"/>
                <w:b/>
                <w:bCs/>
                <w:kern w:val="0"/>
                <w:sz w:val="28"/>
                <w:szCs w:val="28"/>
              </w:rPr>
              <w:t>评价</w:t>
            </w:r>
          </w:p>
          <w:p>
            <w:pPr>
              <w:widowControl/>
              <w:adjustRightInd w:val="0"/>
              <w:snapToGrid w:val="0"/>
              <w:spacing w:line="380" w:lineRule="exact"/>
              <w:jc w:val="center"/>
              <w:rPr>
                <w:rFonts w:ascii="黑体" w:hAnsi="宋体" w:eastAsia="黑体" w:cs="宋体"/>
                <w:b/>
                <w:bCs/>
                <w:kern w:val="0"/>
                <w:sz w:val="28"/>
                <w:szCs w:val="28"/>
              </w:rPr>
            </w:pPr>
            <w:r>
              <w:rPr>
                <w:rFonts w:ascii="黑体" w:hAnsi="宋体" w:eastAsia="黑体" w:cs="宋体"/>
                <w:b/>
                <w:bCs/>
                <w:kern w:val="0"/>
                <w:sz w:val="28"/>
                <w:szCs w:val="28"/>
              </w:rPr>
              <w:t>8</w:t>
            </w:r>
            <w:r>
              <w:rPr>
                <w:rFonts w:hint="eastAsia" w:ascii="黑体" w:hAnsi="宋体" w:eastAsia="黑体" w:cs="宋体"/>
                <w:b/>
                <w:bCs/>
                <w:kern w:val="0"/>
                <w:sz w:val="28"/>
                <w:szCs w:val="28"/>
              </w:rPr>
              <w:t>分</w:t>
            </w:r>
          </w:p>
        </w:tc>
        <w:tc>
          <w:tcPr>
            <w:tcW w:w="6840"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_GB2312" w:hAnsi="宋体" w:eastAsia="仿宋_GB2312" w:cs="宋体"/>
                <w:b/>
                <w:bCs/>
                <w:kern w:val="0"/>
                <w:sz w:val="24"/>
              </w:rPr>
            </w:pPr>
            <w:r>
              <w:rPr>
                <w:rFonts w:ascii="仿宋_GB2312" w:hAnsi="宋体" w:eastAsia="仿宋_GB2312" w:cs="宋体"/>
                <w:b/>
                <w:bCs/>
                <w:kern w:val="0"/>
                <w:sz w:val="24"/>
              </w:rPr>
              <w:t>4</w:t>
            </w:r>
            <w:r>
              <w:rPr>
                <w:rFonts w:hint="eastAsia" w:ascii="仿宋_GB2312" w:hAnsi="宋体" w:eastAsia="仿宋_GB2312" w:cs="宋体"/>
                <w:b/>
                <w:bCs/>
                <w:kern w:val="0"/>
                <w:sz w:val="24"/>
              </w:rPr>
              <w:t>3</w:t>
            </w:r>
            <w:r>
              <w:rPr>
                <w:rFonts w:ascii="仿宋_GB2312" w:hAnsi="宋体" w:eastAsia="仿宋_GB2312" w:cs="宋体"/>
                <w:b/>
                <w:bCs/>
                <w:kern w:val="0"/>
                <w:sz w:val="24"/>
              </w:rPr>
              <w:t>.</w:t>
            </w:r>
            <w:r>
              <w:rPr>
                <w:rFonts w:hint="eastAsia" w:ascii="楷体_GB2312" w:hAnsi="宋体" w:eastAsia="楷体_GB2312" w:cs="宋体"/>
                <w:b/>
                <w:bCs/>
                <w:kern w:val="0"/>
                <w:sz w:val="24"/>
              </w:rPr>
              <w:t>随机抽查所在村不少于</w:t>
            </w:r>
            <w:r>
              <w:rPr>
                <w:rFonts w:ascii="楷体_GB2312" w:hAnsi="宋体" w:eastAsia="楷体_GB2312" w:cs="宋体"/>
                <w:b/>
                <w:bCs/>
                <w:kern w:val="0"/>
                <w:sz w:val="24"/>
              </w:rPr>
              <w:t>1</w:t>
            </w:r>
            <w:r>
              <w:rPr>
                <w:rFonts w:hint="eastAsia" w:ascii="楷体_GB2312" w:hAnsi="宋体" w:eastAsia="楷体_GB2312" w:cs="宋体"/>
                <w:b/>
                <w:bCs/>
                <w:kern w:val="0"/>
                <w:sz w:val="24"/>
              </w:rPr>
              <w:t>5名群众，看农村文化礼堂的群众满意度。</w:t>
            </w:r>
            <w:r>
              <w:rPr>
                <w:rFonts w:ascii="楷体_GB2312" w:hAnsi="宋体" w:eastAsia="楷体_GB2312" w:cs="宋体"/>
                <w:b/>
                <w:bCs/>
                <w:kern w:val="0"/>
                <w:sz w:val="24"/>
              </w:rPr>
              <w:t>8</w:t>
            </w:r>
            <w:r>
              <w:rPr>
                <w:rFonts w:hint="eastAsia" w:ascii="楷体_GB2312" w:hAnsi="宋体" w:eastAsia="楷体_GB2312" w:cs="宋体"/>
                <w:b/>
                <w:bCs/>
                <w:kern w:val="0"/>
                <w:sz w:val="24"/>
              </w:rPr>
              <w:t>分，满意度高于</w:t>
            </w:r>
            <w:r>
              <w:rPr>
                <w:rFonts w:ascii="楷体_GB2312" w:hAnsi="宋体" w:eastAsia="楷体_GB2312" w:cs="宋体"/>
                <w:b/>
                <w:bCs/>
                <w:kern w:val="0"/>
                <w:sz w:val="24"/>
              </w:rPr>
              <w:t>85%</w:t>
            </w:r>
            <w:r>
              <w:rPr>
                <w:rFonts w:hint="eastAsia" w:ascii="楷体_GB2312" w:hAnsi="宋体" w:eastAsia="楷体_GB2312" w:cs="宋体"/>
                <w:b/>
                <w:bCs/>
                <w:kern w:val="0"/>
                <w:sz w:val="24"/>
              </w:rPr>
              <w:t>的得</w:t>
            </w:r>
            <w:r>
              <w:rPr>
                <w:rFonts w:ascii="楷体_GB2312" w:hAnsi="宋体" w:eastAsia="楷体_GB2312" w:cs="宋体"/>
                <w:b/>
                <w:bCs/>
                <w:kern w:val="0"/>
                <w:sz w:val="24"/>
              </w:rPr>
              <w:t>8</w:t>
            </w:r>
            <w:r>
              <w:rPr>
                <w:rFonts w:hint="eastAsia" w:ascii="楷体_GB2312" w:hAnsi="宋体" w:eastAsia="楷体_GB2312" w:cs="宋体"/>
                <w:b/>
                <w:bCs/>
                <w:kern w:val="0"/>
                <w:sz w:val="24"/>
              </w:rPr>
              <w:t>分，</w:t>
            </w:r>
            <w:r>
              <w:rPr>
                <w:rFonts w:ascii="楷体_GB2312" w:hAnsi="宋体" w:eastAsia="楷体_GB2312" w:cs="宋体"/>
                <w:b/>
                <w:bCs/>
                <w:kern w:val="0"/>
                <w:sz w:val="24"/>
              </w:rPr>
              <w:t>70%</w:t>
            </w:r>
            <w:r>
              <w:rPr>
                <w:rFonts w:hint="eastAsia" w:ascii="楷体_GB2312" w:hAnsi="宋体" w:eastAsia="楷体_GB2312" w:cs="宋体"/>
                <w:b/>
                <w:bCs/>
                <w:kern w:val="0"/>
                <w:sz w:val="24"/>
              </w:rPr>
              <w:t>以上的得</w:t>
            </w:r>
            <w:r>
              <w:rPr>
                <w:rFonts w:ascii="楷体_GB2312" w:hAnsi="宋体" w:eastAsia="楷体_GB2312" w:cs="宋体"/>
                <w:b/>
                <w:bCs/>
                <w:kern w:val="0"/>
                <w:sz w:val="24"/>
              </w:rPr>
              <w:t>5</w:t>
            </w:r>
            <w:r>
              <w:rPr>
                <w:rFonts w:hint="eastAsia" w:ascii="楷体_GB2312" w:hAnsi="宋体" w:eastAsia="楷体_GB2312" w:cs="宋体"/>
                <w:b/>
                <w:bCs/>
                <w:kern w:val="0"/>
                <w:sz w:val="24"/>
              </w:rPr>
              <w:t>分，</w:t>
            </w:r>
            <w:r>
              <w:rPr>
                <w:rFonts w:ascii="楷体_GB2312" w:hAnsi="宋体" w:eastAsia="楷体_GB2312" w:cs="宋体"/>
                <w:b/>
                <w:bCs/>
                <w:kern w:val="0"/>
                <w:sz w:val="24"/>
              </w:rPr>
              <w:t>70%</w:t>
            </w:r>
            <w:r>
              <w:rPr>
                <w:rFonts w:hint="eastAsia" w:ascii="楷体_GB2312" w:hAnsi="宋体" w:eastAsia="楷体_GB2312" w:cs="宋体"/>
                <w:b/>
                <w:bCs/>
                <w:kern w:val="0"/>
                <w:sz w:val="24"/>
              </w:rPr>
              <w:t>以下的不得评为“五星级”。（根据附件4第5项“总体评价”进行统计）</w:t>
            </w:r>
          </w:p>
        </w:tc>
        <w:tc>
          <w:tcPr>
            <w:tcW w:w="780"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黑体" w:hAnsi="宋体" w:eastAsia="黑体" w:cs="宋体"/>
                <w:b/>
                <w:bCs/>
                <w:kern w:val="0"/>
                <w:sz w:val="28"/>
                <w:szCs w:val="28"/>
              </w:rPr>
            </w:pPr>
            <w:r>
              <w:rPr>
                <w:rFonts w:hint="eastAsia" w:ascii="黑体" w:hAnsi="宋体" w:eastAsia="黑体" w:cs="宋体"/>
                <w:b/>
                <w:bCs/>
                <w:kern w:val="0"/>
                <w:sz w:val="28"/>
                <w:szCs w:val="28"/>
              </w:rPr>
              <w:t>加分项目</w:t>
            </w:r>
          </w:p>
          <w:p>
            <w:pPr>
              <w:widowControl/>
              <w:adjustRightInd w:val="0"/>
              <w:snapToGrid w:val="0"/>
              <w:spacing w:line="380" w:lineRule="exact"/>
              <w:jc w:val="center"/>
              <w:rPr>
                <w:rFonts w:ascii="黑体" w:hAnsi="宋体" w:eastAsia="黑体" w:cs="宋体"/>
                <w:b/>
                <w:bCs/>
                <w:kern w:val="0"/>
                <w:sz w:val="28"/>
                <w:szCs w:val="28"/>
              </w:rPr>
            </w:pPr>
            <w:r>
              <w:rPr>
                <w:rFonts w:hint="eastAsia" w:ascii="黑体" w:hAnsi="宋体" w:eastAsia="黑体" w:cs="宋体"/>
                <w:b/>
                <w:bCs/>
                <w:kern w:val="0"/>
                <w:sz w:val="28"/>
                <w:szCs w:val="28"/>
              </w:rPr>
              <w:t>5分</w:t>
            </w:r>
          </w:p>
        </w:tc>
        <w:tc>
          <w:tcPr>
            <w:tcW w:w="6840"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_GB2312" w:hAnsi="宋体" w:eastAsia="仿宋_GB2312" w:cs="宋体"/>
                <w:b/>
                <w:bCs/>
                <w:kern w:val="0"/>
                <w:sz w:val="24"/>
              </w:rPr>
            </w:pPr>
            <w:r>
              <w:rPr>
                <w:rFonts w:hint="eastAsia" w:ascii="仿宋_GB2312" w:hAnsi="宋体" w:eastAsia="仿宋_GB2312" w:cs="宋体"/>
                <w:b/>
                <w:bCs/>
                <w:kern w:val="0"/>
                <w:sz w:val="24"/>
              </w:rPr>
              <w:t>弘扬和传承中华优秀传统文化，有创新品牌项目，富有特色，成效明显。酌情得分。请另附简要说明。</w:t>
            </w:r>
          </w:p>
        </w:tc>
        <w:tc>
          <w:tcPr>
            <w:tcW w:w="780"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黑体" w:hAnsi="宋体" w:eastAsia="黑体" w:cs="宋体"/>
                <w:b/>
                <w:bCs/>
                <w:kern w:val="0"/>
                <w:sz w:val="28"/>
                <w:szCs w:val="28"/>
              </w:rPr>
            </w:pPr>
            <w:r>
              <w:rPr>
                <w:rFonts w:hint="eastAsia" w:ascii="黑体" w:hAnsi="宋体" w:eastAsia="黑体" w:cs="宋体"/>
                <w:b/>
                <w:bCs/>
                <w:kern w:val="0"/>
                <w:sz w:val="28"/>
                <w:szCs w:val="28"/>
              </w:rPr>
              <w:t>测评得分</w:t>
            </w:r>
          </w:p>
        </w:tc>
        <w:tc>
          <w:tcPr>
            <w:tcW w:w="7620"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_GB2312" w:hAnsi="宋体" w:eastAsia="仿宋_GB2312" w:cs="宋体"/>
                <w:b/>
                <w:bCs/>
                <w:kern w:val="0"/>
                <w:sz w:val="24"/>
              </w:rPr>
            </w:pPr>
          </w:p>
        </w:tc>
      </w:tr>
    </w:tbl>
    <w:p>
      <w:pPr>
        <w:adjustRightInd w:val="0"/>
        <w:snapToGrid w:val="0"/>
        <w:spacing w:line="480" w:lineRule="exact"/>
        <w:rPr>
          <w:rFonts w:ascii="黑体" w:hAnsi="宋体" w:eastAsia="黑体" w:cs="宋体"/>
          <w:b/>
          <w:bCs/>
          <w:kern w:val="0"/>
          <w:sz w:val="32"/>
          <w:szCs w:val="32"/>
        </w:rPr>
      </w:pPr>
    </w:p>
    <w:p>
      <w:pPr>
        <w:adjustRightInd w:val="0"/>
        <w:snapToGrid w:val="0"/>
        <w:spacing w:line="480" w:lineRule="exact"/>
        <w:ind w:left="822" w:leftChars="9" w:right="-506" w:rightChars="-241" w:hanging="803" w:hangingChars="250"/>
        <w:rPr>
          <w:rFonts w:ascii="仿宋_GB2312" w:hAnsi="楷体" w:eastAsia="仿宋_GB2312" w:cs="楷体"/>
          <w:b/>
          <w:bCs/>
          <w:kern w:val="0"/>
          <w:sz w:val="32"/>
          <w:szCs w:val="32"/>
        </w:rPr>
      </w:pPr>
      <w:r>
        <w:rPr>
          <w:rFonts w:hint="eastAsia" w:ascii="黑体" w:hAnsi="楷体" w:eastAsia="黑体" w:cs="楷体"/>
          <w:b/>
          <w:bCs/>
          <w:kern w:val="0"/>
          <w:sz w:val="32"/>
          <w:szCs w:val="32"/>
        </w:rPr>
        <w:t>备注：</w:t>
      </w:r>
      <w:r>
        <w:rPr>
          <w:rFonts w:hint="eastAsia" w:ascii="仿宋_GB2312" w:hAnsi="楷体" w:eastAsia="仿宋_GB2312" w:cs="楷体"/>
          <w:b/>
          <w:bCs/>
          <w:kern w:val="0"/>
          <w:sz w:val="32"/>
          <w:szCs w:val="32"/>
        </w:rPr>
        <w:t>“五星级”得分应在85分以上。同时，满足必备条件（带“☆”的，为必备条件）。</w:t>
      </w:r>
    </w:p>
    <w:p>
      <w:pPr>
        <w:adjustRightInd w:val="0"/>
        <w:snapToGrid w:val="0"/>
        <w:spacing w:line="480" w:lineRule="exact"/>
        <w:rPr>
          <w:rFonts w:ascii="黑体" w:hAnsi="Calibri" w:eastAsia="黑体"/>
          <w:b/>
          <w:sz w:val="32"/>
          <w:szCs w:val="32"/>
        </w:rPr>
      </w:pPr>
      <w:r>
        <w:rPr>
          <w:rFonts w:ascii="仿宋_GB2312" w:hAnsi="楷体" w:eastAsia="仿宋_GB2312" w:cs="楷体"/>
          <w:b/>
          <w:bCs/>
          <w:kern w:val="0"/>
          <w:sz w:val="32"/>
          <w:szCs w:val="32"/>
        </w:rPr>
        <w:br w:type="page"/>
      </w:r>
      <w:r>
        <w:rPr>
          <w:rFonts w:hint="eastAsia" w:ascii="黑体" w:hAnsi="Calibri" w:eastAsia="黑体"/>
          <w:b/>
          <w:sz w:val="32"/>
          <w:szCs w:val="32"/>
        </w:rPr>
        <w:t>附件4</w:t>
      </w:r>
    </w:p>
    <w:p>
      <w:pPr>
        <w:adjustRightInd w:val="0"/>
        <w:snapToGrid w:val="0"/>
        <w:spacing w:line="400" w:lineRule="exact"/>
        <w:jc w:val="center"/>
        <w:rPr>
          <w:rFonts w:ascii="华文中宋" w:hAnsi="华文中宋" w:eastAsia="华文中宋"/>
          <w:b/>
          <w:sz w:val="44"/>
          <w:szCs w:val="44"/>
        </w:rPr>
      </w:pPr>
    </w:p>
    <w:p>
      <w:pPr>
        <w:adjustRightInd w:val="0"/>
        <w:snapToGrid w:val="0"/>
        <w:spacing w:line="600" w:lineRule="exact"/>
        <w:jc w:val="center"/>
        <w:rPr>
          <w:rFonts w:ascii="华文中宋" w:hAnsi="华文中宋" w:eastAsia="华文中宋" w:cs="华文中宋"/>
          <w:b/>
          <w:sz w:val="44"/>
          <w:szCs w:val="44"/>
        </w:rPr>
      </w:pPr>
      <w:r>
        <w:rPr>
          <w:rFonts w:hint="eastAsia" w:ascii="华文中宋" w:hAnsi="华文中宋" w:eastAsia="华文中宋" w:cs="华文中宋"/>
          <w:b/>
          <w:sz w:val="44"/>
          <w:szCs w:val="44"/>
        </w:rPr>
        <w:t>农村文化礼堂建设调查问卷</w:t>
      </w:r>
    </w:p>
    <w:p>
      <w:pPr>
        <w:adjustRightInd w:val="0"/>
        <w:snapToGrid w:val="0"/>
        <w:spacing w:line="600" w:lineRule="exact"/>
        <w:jc w:val="center"/>
        <w:rPr>
          <w:rFonts w:ascii="仿宋_GB2312" w:hAnsi="Calibri" w:eastAsia="仿宋_GB2312"/>
          <w:b/>
          <w:sz w:val="24"/>
        </w:rPr>
      </w:pPr>
      <w:r>
        <w:rPr>
          <w:rFonts w:ascii="仿宋_GB2312" w:hAnsi="Calibri" w:eastAsia="仿宋_GB2312"/>
          <w:b/>
          <w:sz w:val="24"/>
        </w:rPr>
        <w:t xml:space="preserve"> </w:t>
      </w:r>
    </w:p>
    <w:p>
      <w:pPr>
        <w:adjustRightInd w:val="0"/>
        <w:snapToGrid w:val="0"/>
        <w:spacing w:line="520" w:lineRule="exact"/>
        <w:ind w:firstLine="630" w:firstLineChars="196"/>
        <w:rPr>
          <w:rFonts w:ascii="仿宋_GB2312" w:hAnsi="Calibri" w:eastAsia="仿宋_GB2312"/>
          <w:b/>
          <w:bCs/>
          <w:sz w:val="32"/>
          <w:szCs w:val="32"/>
        </w:rPr>
      </w:pPr>
      <w:r>
        <w:rPr>
          <w:rFonts w:hint="eastAsia" w:ascii="仿宋_GB2312" w:hAnsi="宋体" w:eastAsia="仿宋_GB2312"/>
          <w:b/>
          <w:sz w:val="32"/>
          <w:szCs w:val="32"/>
        </w:rPr>
        <w:t>您好！本调查是为了更全面地了解农村文化礼堂建设使用情况，请根据您了解的实际情况及自己的判断，在您认为最合适的选项后面打√，谢谢您的合作。</w:t>
      </w:r>
      <w:r>
        <w:rPr>
          <w:rFonts w:hint="eastAsia" w:ascii="黑体" w:hAnsi="Calibri" w:eastAsia="黑体"/>
          <w:b/>
          <w:bCs/>
          <w:sz w:val="32"/>
          <w:szCs w:val="32"/>
        </w:rPr>
        <w:t xml:space="preserve">  </w:t>
      </w:r>
    </w:p>
    <w:p>
      <w:pPr>
        <w:adjustRightInd w:val="0"/>
        <w:snapToGrid w:val="0"/>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1</w:t>
      </w:r>
      <w:r>
        <w:rPr>
          <w:rFonts w:ascii="仿宋_GB2312" w:hAnsi="宋体" w:eastAsia="仿宋_GB2312"/>
          <w:b/>
          <w:sz w:val="32"/>
          <w:szCs w:val="32"/>
        </w:rPr>
        <w:t>.</w:t>
      </w:r>
      <w:r>
        <w:rPr>
          <w:rFonts w:hint="eastAsia" w:ascii="仿宋_GB2312" w:hAnsi="宋体" w:eastAsia="仿宋_GB2312"/>
          <w:b/>
          <w:sz w:val="32"/>
          <w:szCs w:val="32"/>
        </w:rPr>
        <w:t>您认为村两委对文化礼堂建设是否重视？</w:t>
      </w:r>
      <w:r>
        <w:rPr>
          <w:rFonts w:ascii="仿宋_GB2312" w:hAnsi="宋体" w:eastAsia="仿宋_GB2312"/>
          <w:b/>
          <w:sz w:val="32"/>
          <w:szCs w:val="32"/>
        </w:rPr>
        <w:t xml:space="preserve"> </w:t>
      </w:r>
    </w:p>
    <w:p>
      <w:pPr>
        <w:adjustRightInd w:val="0"/>
        <w:snapToGrid w:val="0"/>
        <w:spacing w:line="520" w:lineRule="exact"/>
        <w:rPr>
          <w:rFonts w:ascii="仿宋_GB2312" w:hAnsi="Calibri" w:eastAsia="仿宋_GB2312"/>
          <w:b/>
          <w:sz w:val="32"/>
          <w:szCs w:val="32"/>
        </w:rPr>
      </w:pPr>
      <w:r>
        <w:rPr>
          <w:rFonts w:ascii="仿宋_GB2312" w:hAnsi="宋体" w:eastAsia="仿宋_GB2312"/>
          <w:b/>
          <w:sz w:val="32"/>
          <w:szCs w:val="32"/>
        </w:rPr>
        <w:t xml:space="preserve">    A.</w:t>
      </w:r>
      <w:r>
        <w:rPr>
          <w:rFonts w:hint="eastAsia" w:ascii="仿宋_GB2312" w:hAnsi="宋体" w:eastAsia="仿宋_GB2312"/>
          <w:b/>
          <w:sz w:val="32"/>
          <w:szCs w:val="32"/>
        </w:rPr>
        <w:t>重视□</w:t>
      </w:r>
      <w:r>
        <w:rPr>
          <w:rFonts w:ascii="仿宋_GB2312" w:hAnsi="宋体" w:eastAsia="仿宋_GB2312"/>
          <w:b/>
          <w:sz w:val="32"/>
          <w:szCs w:val="32"/>
        </w:rPr>
        <w:t xml:space="preserve">      B.</w:t>
      </w:r>
      <w:r>
        <w:rPr>
          <w:rFonts w:hint="eastAsia" w:ascii="仿宋_GB2312" w:hAnsi="宋体" w:eastAsia="仿宋_GB2312"/>
          <w:b/>
          <w:sz w:val="32"/>
          <w:szCs w:val="32"/>
        </w:rPr>
        <w:t>较重视□</w:t>
      </w:r>
      <w:r>
        <w:rPr>
          <w:rFonts w:ascii="仿宋_GB2312" w:hAnsi="宋体" w:eastAsia="仿宋_GB2312"/>
          <w:b/>
          <w:sz w:val="32"/>
          <w:szCs w:val="32"/>
        </w:rPr>
        <w:t xml:space="preserve">    C.</w:t>
      </w:r>
      <w:r>
        <w:rPr>
          <w:rFonts w:hint="eastAsia" w:ascii="仿宋_GB2312" w:hAnsi="宋体" w:eastAsia="仿宋_GB2312"/>
          <w:b/>
          <w:sz w:val="32"/>
          <w:szCs w:val="32"/>
        </w:rPr>
        <w:t>不重视□</w:t>
      </w:r>
    </w:p>
    <w:p>
      <w:pPr>
        <w:adjustRightInd w:val="0"/>
        <w:snapToGrid w:val="0"/>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2</w:t>
      </w:r>
      <w:r>
        <w:rPr>
          <w:rFonts w:ascii="仿宋_GB2312" w:hAnsi="宋体" w:eastAsia="仿宋_GB2312"/>
          <w:b/>
          <w:sz w:val="32"/>
          <w:szCs w:val="32"/>
        </w:rPr>
        <w:t>.</w:t>
      </w:r>
      <w:r>
        <w:rPr>
          <w:rFonts w:hint="eastAsia" w:ascii="仿宋_GB2312" w:hAnsi="宋体" w:eastAsia="仿宋_GB2312"/>
          <w:b/>
          <w:sz w:val="32"/>
          <w:szCs w:val="32"/>
        </w:rPr>
        <w:t>您有经常去文化礼堂吗？</w:t>
      </w:r>
    </w:p>
    <w:p>
      <w:pPr>
        <w:adjustRightInd w:val="0"/>
        <w:snapToGrid w:val="0"/>
        <w:spacing w:line="520" w:lineRule="exact"/>
        <w:ind w:firstLine="643" w:firstLineChars="200"/>
        <w:rPr>
          <w:rFonts w:ascii="仿宋_GB2312" w:hAnsi="Calibri" w:eastAsia="仿宋_GB2312"/>
          <w:b/>
          <w:sz w:val="32"/>
          <w:szCs w:val="32"/>
        </w:rPr>
      </w:pPr>
      <w:r>
        <w:rPr>
          <w:rFonts w:ascii="仿宋_GB2312" w:hAnsi="宋体" w:eastAsia="仿宋_GB2312"/>
          <w:b/>
          <w:sz w:val="32"/>
          <w:szCs w:val="32"/>
        </w:rPr>
        <w:t>A.</w:t>
      </w:r>
      <w:r>
        <w:rPr>
          <w:rFonts w:hint="eastAsia" w:ascii="仿宋_GB2312" w:hAnsi="宋体" w:eastAsia="仿宋_GB2312"/>
          <w:b/>
          <w:sz w:val="32"/>
          <w:szCs w:val="32"/>
        </w:rPr>
        <w:t>经常去□</w:t>
      </w:r>
      <w:r>
        <w:rPr>
          <w:rFonts w:ascii="仿宋_GB2312" w:hAnsi="宋体" w:eastAsia="仿宋_GB2312"/>
          <w:b/>
          <w:sz w:val="32"/>
          <w:szCs w:val="32"/>
        </w:rPr>
        <w:t xml:space="preserve">  </w:t>
      </w:r>
      <w:r>
        <w:rPr>
          <w:rFonts w:hint="eastAsia" w:ascii="仿宋_GB2312" w:hAnsi="宋体" w:eastAsia="仿宋_GB2312"/>
          <w:b/>
          <w:sz w:val="32"/>
          <w:szCs w:val="32"/>
        </w:rPr>
        <w:t xml:space="preserve"> </w:t>
      </w:r>
      <w:r>
        <w:rPr>
          <w:rFonts w:ascii="仿宋_GB2312" w:hAnsi="宋体" w:eastAsia="仿宋_GB2312"/>
          <w:b/>
          <w:sz w:val="32"/>
          <w:szCs w:val="32"/>
        </w:rPr>
        <w:t xml:space="preserve"> B.</w:t>
      </w:r>
      <w:r>
        <w:rPr>
          <w:rFonts w:hint="eastAsia" w:ascii="仿宋_GB2312" w:hAnsi="宋体" w:eastAsia="仿宋_GB2312"/>
          <w:b/>
          <w:sz w:val="32"/>
          <w:szCs w:val="32"/>
        </w:rPr>
        <w:t>偶尔去□</w:t>
      </w:r>
      <w:r>
        <w:rPr>
          <w:rFonts w:ascii="仿宋_GB2312" w:hAnsi="宋体" w:eastAsia="仿宋_GB2312"/>
          <w:b/>
          <w:sz w:val="32"/>
          <w:szCs w:val="32"/>
        </w:rPr>
        <w:t xml:space="preserve">    C.</w:t>
      </w:r>
      <w:r>
        <w:rPr>
          <w:rFonts w:hint="eastAsia" w:ascii="仿宋_GB2312" w:hAnsi="宋体" w:eastAsia="仿宋_GB2312"/>
          <w:b/>
          <w:sz w:val="32"/>
          <w:szCs w:val="32"/>
        </w:rPr>
        <w:t>没去过□</w:t>
      </w:r>
    </w:p>
    <w:p>
      <w:pPr>
        <w:adjustRightInd w:val="0"/>
        <w:snapToGrid w:val="0"/>
        <w:spacing w:line="520" w:lineRule="exact"/>
        <w:ind w:firstLine="643" w:firstLineChars="200"/>
        <w:rPr>
          <w:rFonts w:ascii="仿宋_GB2312" w:hAnsi="Calibri" w:eastAsia="仿宋_GB2312"/>
          <w:b/>
          <w:sz w:val="32"/>
          <w:szCs w:val="32"/>
        </w:rPr>
      </w:pPr>
      <w:r>
        <w:rPr>
          <w:rFonts w:hint="eastAsia" w:ascii="仿宋_GB2312" w:hAnsi="Calibri" w:eastAsia="仿宋_GB2312"/>
          <w:b/>
          <w:sz w:val="32"/>
          <w:szCs w:val="32"/>
        </w:rPr>
        <w:t>3</w:t>
      </w:r>
      <w:r>
        <w:rPr>
          <w:rFonts w:ascii="仿宋_GB2312" w:hAnsi="Calibri" w:eastAsia="仿宋_GB2312"/>
          <w:b/>
          <w:sz w:val="32"/>
          <w:szCs w:val="32"/>
        </w:rPr>
        <w:t>.</w:t>
      </w:r>
      <w:r>
        <w:rPr>
          <w:rFonts w:hint="eastAsia" w:ascii="仿宋_GB2312" w:hAnsi="Calibri" w:eastAsia="仿宋_GB2312"/>
          <w:b/>
          <w:sz w:val="32"/>
          <w:szCs w:val="32"/>
        </w:rPr>
        <w:t>您村的文化礼堂各类活动是否活跃？</w:t>
      </w:r>
    </w:p>
    <w:p>
      <w:pPr>
        <w:adjustRightInd w:val="0"/>
        <w:snapToGrid w:val="0"/>
        <w:spacing w:line="520" w:lineRule="exact"/>
        <w:rPr>
          <w:rFonts w:ascii="仿宋_GB2312" w:hAnsi="Calibri" w:eastAsia="仿宋_GB2312"/>
          <w:b/>
          <w:sz w:val="32"/>
          <w:szCs w:val="32"/>
        </w:rPr>
      </w:pPr>
      <w:r>
        <w:rPr>
          <w:rFonts w:ascii="仿宋_GB2312" w:hAnsi="Calibri" w:eastAsia="仿宋_GB2312"/>
          <w:b/>
          <w:sz w:val="32"/>
          <w:szCs w:val="32"/>
        </w:rPr>
        <w:t xml:space="preserve">    A.</w:t>
      </w:r>
      <w:r>
        <w:rPr>
          <w:rFonts w:hint="eastAsia" w:ascii="仿宋_GB2312" w:hAnsi="Calibri" w:eastAsia="仿宋_GB2312"/>
          <w:b/>
          <w:sz w:val="32"/>
          <w:szCs w:val="32"/>
        </w:rPr>
        <w:t>活跃</w:t>
      </w:r>
      <w:r>
        <w:rPr>
          <w:rFonts w:hint="eastAsia" w:ascii="仿宋_GB2312" w:hAnsi="宋体" w:eastAsia="仿宋_GB2312"/>
          <w:b/>
          <w:sz w:val="32"/>
          <w:szCs w:val="32"/>
        </w:rPr>
        <w:t>□</w:t>
      </w:r>
      <w:r>
        <w:rPr>
          <w:rFonts w:ascii="仿宋_GB2312" w:hAnsi="宋体" w:eastAsia="仿宋_GB2312"/>
          <w:b/>
          <w:sz w:val="32"/>
          <w:szCs w:val="32"/>
        </w:rPr>
        <w:t xml:space="preserve">    </w:t>
      </w:r>
      <w:r>
        <w:rPr>
          <w:rFonts w:hint="eastAsia" w:ascii="仿宋_GB2312" w:hAnsi="宋体" w:eastAsia="仿宋_GB2312"/>
          <w:b/>
          <w:sz w:val="32"/>
          <w:szCs w:val="32"/>
        </w:rPr>
        <w:t xml:space="preserve"> </w:t>
      </w:r>
      <w:r>
        <w:rPr>
          <w:rFonts w:ascii="仿宋_GB2312" w:hAnsi="宋体" w:eastAsia="仿宋_GB2312"/>
          <w:b/>
          <w:sz w:val="32"/>
          <w:szCs w:val="32"/>
        </w:rPr>
        <w:t xml:space="preserve"> B.</w:t>
      </w:r>
      <w:r>
        <w:rPr>
          <w:rFonts w:hint="eastAsia" w:ascii="仿宋_GB2312" w:hAnsi="宋体" w:eastAsia="仿宋_GB2312"/>
          <w:b/>
          <w:sz w:val="32"/>
          <w:szCs w:val="32"/>
        </w:rPr>
        <w:t>一般□</w:t>
      </w:r>
      <w:r>
        <w:rPr>
          <w:rFonts w:ascii="仿宋_GB2312" w:hAnsi="宋体" w:eastAsia="仿宋_GB2312"/>
          <w:b/>
          <w:sz w:val="32"/>
          <w:szCs w:val="32"/>
        </w:rPr>
        <w:t xml:space="preserve">     </w:t>
      </w:r>
      <w:r>
        <w:rPr>
          <w:rFonts w:hint="eastAsia" w:ascii="仿宋_GB2312" w:hAnsi="宋体" w:eastAsia="仿宋_GB2312"/>
          <w:b/>
          <w:sz w:val="32"/>
          <w:szCs w:val="32"/>
        </w:rPr>
        <w:t xml:space="preserve"> </w:t>
      </w:r>
      <w:r>
        <w:rPr>
          <w:rFonts w:ascii="仿宋_GB2312" w:hAnsi="宋体" w:eastAsia="仿宋_GB2312"/>
          <w:b/>
          <w:sz w:val="32"/>
          <w:szCs w:val="32"/>
        </w:rPr>
        <w:t>C.</w:t>
      </w:r>
      <w:r>
        <w:rPr>
          <w:rFonts w:hint="eastAsia" w:ascii="仿宋_GB2312" w:hAnsi="宋体" w:eastAsia="仿宋_GB2312"/>
          <w:b/>
          <w:sz w:val="32"/>
          <w:szCs w:val="32"/>
        </w:rPr>
        <w:t>不活跃□</w:t>
      </w:r>
    </w:p>
    <w:p>
      <w:pPr>
        <w:adjustRightInd w:val="0"/>
        <w:snapToGrid w:val="0"/>
        <w:spacing w:line="520" w:lineRule="exact"/>
        <w:ind w:firstLine="601" w:firstLineChars="187"/>
        <w:rPr>
          <w:rFonts w:ascii="仿宋_GB2312" w:hAnsi="宋体" w:eastAsia="仿宋_GB2312"/>
          <w:b/>
          <w:sz w:val="32"/>
          <w:szCs w:val="32"/>
        </w:rPr>
      </w:pPr>
      <w:r>
        <w:rPr>
          <w:rFonts w:hint="eastAsia" w:ascii="仿宋_GB2312" w:hAnsi="宋体" w:eastAsia="仿宋_GB2312"/>
          <w:b/>
          <w:sz w:val="32"/>
          <w:szCs w:val="32"/>
        </w:rPr>
        <w:t>4</w:t>
      </w:r>
      <w:r>
        <w:rPr>
          <w:rFonts w:ascii="仿宋_GB2312" w:hAnsi="宋体" w:eastAsia="仿宋_GB2312"/>
          <w:b/>
          <w:sz w:val="32"/>
          <w:szCs w:val="32"/>
        </w:rPr>
        <w:t>.</w:t>
      </w:r>
      <w:r>
        <w:rPr>
          <w:rFonts w:hint="eastAsia" w:ascii="仿宋_GB2312" w:hAnsi="宋体" w:eastAsia="仿宋_GB2312"/>
          <w:b/>
          <w:sz w:val="32"/>
          <w:szCs w:val="32"/>
        </w:rPr>
        <w:t>您村的文化礼堂开放时间如何？</w:t>
      </w:r>
    </w:p>
    <w:p>
      <w:pPr>
        <w:adjustRightInd w:val="0"/>
        <w:snapToGrid w:val="0"/>
        <w:spacing w:line="520" w:lineRule="exact"/>
        <w:ind w:left="638" w:leftChars="304"/>
        <w:rPr>
          <w:rFonts w:ascii="仿宋_GB2312" w:hAnsi="Calibri" w:eastAsia="仿宋_GB2312"/>
          <w:b/>
          <w:sz w:val="32"/>
          <w:szCs w:val="32"/>
        </w:rPr>
      </w:pPr>
      <w:r>
        <w:rPr>
          <w:rFonts w:ascii="仿宋_GB2312" w:hAnsi="宋体" w:eastAsia="仿宋_GB2312"/>
          <w:b/>
          <w:sz w:val="32"/>
          <w:szCs w:val="32"/>
        </w:rPr>
        <w:t>A.</w:t>
      </w:r>
      <w:r>
        <w:rPr>
          <w:rFonts w:hint="eastAsia" w:ascii="仿宋_GB2312" w:hAnsi="宋体" w:eastAsia="仿宋_GB2312"/>
          <w:b/>
          <w:sz w:val="32"/>
          <w:szCs w:val="32"/>
        </w:rPr>
        <w:t>大多数日子开放□</w:t>
      </w:r>
      <w:r>
        <w:rPr>
          <w:rFonts w:ascii="仿宋_GB2312" w:hAnsi="宋体" w:eastAsia="仿宋_GB2312"/>
          <w:b/>
          <w:sz w:val="32"/>
          <w:szCs w:val="32"/>
        </w:rPr>
        <w:t xml:space="preserve">    B.</w:t>
      </w:r>
      <w:r>
        <w:rPr>
          <w:rFonts w:hint="eastAsia" w:ascii="仿宋_GB2312" w:hAnsi="宋体" w:eastAsia="仿宋_GB2312"/>
          <w:b/>
          <w:sz w:val="32"/>
          <w:szCs w:val="32"/>
        </w:rPr>
        <w:t>一半左右的日子开放□</w:t>
      </w:r>
      <w:r>
        <w:rPr>
          <w:rFonts w:ascii="仿宋_GB2312" w:hAnsi="宋体" w:eastAsia="仿宋_GB2312"/>
          <w:b/>
          <w:sz w:val="32"/>
          <w:szCs w:val="32"/>
        </w:rPr>
        <w:t xml:space="preserve">    C.</w:t>
      </w:r>
      <w:r>
        <w:rPr>
          <w:rFonts w:hint="eastAsia" w:ascii="仿宋_GB2312" w:hAnsi="宋体" w:eastAsia="仿宋_GB2312"/>
          <w:b/>
          <w:sz w:val="32"/>
          <w:szCs w:val="32"/>
        </w:rPr>
        <w:t>偶尔开放□</w:t>
      </w:r>
      <w:r>
        <w:rPr>
          <w:rFonts w:ascii="仿宋_GB2312" w:hAnsi="宋体" w:eastAsia="仿宋_GB2312"/>
          <w:b/>
          <w:sz w:val="32"/>
          <w:szCs w:val="32"/>
        </w:rPr>
        <w:t xml:space="preserve"> </w:t>
      </w:r>
      <w:r>
        <w:rPr>
          <w:rFonts w:hint="eastAsia" w:ascii="仿宋_GB2312" w:hAnsi="宋体" w:eastAsia="仿宋_GB2312"/>
          <w:b/>
          <w:sz w:val="32"/>
          <w:szCs w:val="32"/>
        </w:rPr>
        <w:t xml:space="preserve">            </w:t>
      </w:r>
    </w:p>
    <w:p>
      <w:pPr>
        <w:adjustRightInd w:val="0"/>
        <w:snapToGrid w:val="0"/>
        <w:spacing w:line="520" w:lineRule="exact"/>
        <w:ind w:firstLine="643" w:firstLineChars="200"/>
        <w:rPr>
          <w:rFonts w:ascii="仿宋_GB2312" w:hAnsi="Calibri" w:eastAsia="仿宋_GB2312"/>
          <w:b/>
          <w:sz w:val="32"/>
          <w:szCs w:val="32"/>
        </w:rPr>
      </w:pPr>
      <w:r>
        <w:rPr>
          <w:rFonts w:hint="eastAsia" w:ascii="仿宋_GB2312" w:hAnsi="宋体" w:eastAsia="仿宋_GB2312"/>
          <w:b/>
          <w:sz w:val="32"/>
          <w:szCs w:val="32"/>
        </w:rPr>
        <w:t>5</w:t>
      </w:r>
      <w:r>
        <w:rPr>
          <w:rFonts w:ascii="仿宋_GB2312" w:hAnsi="宋体" w:eastAsia="仿宋_GB2312"/>
          <w:b/>
          <w:sz w:val="32"/>
          <w:szCs w:val="32"/>
        </w:rPr>
        <w:t>.</w:t>
      </w:r>
      <w:r>
        <w:rPr>
          <w:rFonts w:hint="eastAsia" w:ascii="仿宋_GB2312" w:hAnsi="宋体" w:eastAsia="仿宋_GB2312"/>
          <w:b/>
          <w:sz w:val="32"/>
          <w:szCs w:val="32"/>
        </w:rPr>
        <w:t>请您对农村文化礼堂的建设和作用的发挥做一个总体评价。</w:t>
      </w:r>
      <w:r>
        <w:rPr>
          <w:rFonts w:ascii="仿宋_GB2312" w:hAnsi="宋体" w:eastAsia="仿宋_GB2312"/>
          <w:b/>
          <w:sz w:val="32"/>
          <w:szCs w:val="32"/>
        </w:rPr>
        <w:t xml:space="preserve">  </w:t>
      </w:r>
    </w:p>
    <w:p>
      <w:pPr>
        <w:adjustRightInd w:val="0"/>
        <w:snapToGrid w:val="0"/>
        <w:spacing w:line="520" w:lineRule="exact"/>
        <w:ind w:firstLine="643" w:firstLineChars="200"/>
        <w:rPr>
          <w:rFonts w:ascii="仿宋_GB2312" w:hAnsi="Calibri" w:eastAsia="仿宋_GB2312"/>
          <w:b/>
          <w:sz w:val="32"/>
          <w:szCs w:val="32"/>
        </w:rPr>
      </w:pPr>
      <w:r>
        <w:rPr>
          <w:rFonts w:ascii="仿宋_GB2312" w:hAnsi="宋体" w:eastAsia="仿宋_GB2312"/>
          <w:b/>
          <w:sz w:val="32"/>
          <w:szCs w:val="32"/>
        </w:rPr>
        <w:t>A.</w:t>
      </w:r>
      <w:r>
        <w:rPr>
          <w:rFonts w:hint="eastAsia" w:ascii="仿宋_GB2312" w:hAnsi="宋体" w:eastAsia="仿宋_GB2312"/>
          <w:b/>
          <w:sz w:val="32"/>
          <w:szCs w:val="32"/>
        </w:rPr>
        <w:t>满意□</w:t>
      </w:r>
      <w:r>
        <w:rPr>
          <w:rFonts w:ascii="仿宋_GB2312" w:hAnsi="宋体" w:eastAsia="仿宋_GB2312"/>
          <w:b/>
          <w:sz w:val="32"/>
          <w:szCs w:val="32"/>
        </w:rPr>
        <w:t xml:space="preserve">    </w:t>
      </w:r>
      <w:r>
        <w:rPr>
          <w:rFonts w:hint="eastAsia" w:ascii="仿宋_GB2312" w:hAnsi="宋体" w:eastAsia="仿宋_GB2312"/>
          <w:b/>
          <w:sz w:val="32"/>
          <w:szCs w:val="32"/>
        </w:rPr>
        <w:t xml:space="preserve"> </w:t>
      </w:r>
      <w:r>
        <w:rPr>
          <w:rFonts w:ascii="仿宋_GB2312" w:hAnsi="宋体" w:eastAsia="仿宋_GB2312"/>
          <w:b/>
          <w:sz w:val="32"/>
          <w:szCs w:val="32"/>
        </w:rPr>
        <w:t>B.</w:t>
      </w:r>
      <w:r>
        <w:rPr>
          <w:rFonts w:hint="eastAsia" w:ascii="仿宋_GB2312" w:hAnsi="宋体" w:eastAsia="仿宋_GB2312"/>
          <w:b/>
          <w:sz w:val="32"/>
          <w:szCs w:val="32"/>
        </w:rPr>
        <w:t>基本满意□</w:t>
      </w:r>
      <w:r>
        <w:rPr>
          <w:rFonts w:ascii="仿宋_GB2312" w:hAnsi="宋体" w:eastAsia="仿宋_GB2312"/>
          <w:b/>
          <w:sz w:val="32"/>
          <w:szCs w:val="32"/>
        </w:rPr>
        <w:t xml:space="preserve">  </w:t>
      </w:r>
      <w:r>
        <w:rPr>
          <w:rFonts w:hint="eastAsia" w:ascii="仿宋_GB2312" w:hAnsi="宋体" w:eastAsia="仿宋_GB2312"/>
          <w:b/>
          <w:sz w:val="32"/>
          <w:szCs w:val="32"/>
        </w:rPr>
        <w:t xml:space="preserve"> </w:t>
      </w:r>
      <w:r>
        <w:rPr>
          <w:rFonts w:ascii="仿宋_GB2312" w:hAnsi="宋体" w:eastAsia="仿宋_GB2312"/>
          <w:b/>
          <w:sz w:val="32"/>
          <w:szCs w:val="32"/>
        </w:rPr>
        <w:t>C.</w:t>
      </w:r>
      <w:r>
        <w:rPr>
          <w:rFonts w:hint="eastAsia" w:ascii="仿宋_GB2312" w:hAnsi="宋体" w:eastAsia="仿宋_GB2312"/>
          <w:b/>
          <w:sz w:val="32"/>
          <w:szCs w:val="32"/>
        </w:rPr>
        <w:t>不满意□</w:t>
      </w:r>
    </w:p>
    <w:p>
      <w:pPr>
        <w:adjustRightInd w:val="0"/>
        <w:snapToGrid w:val="0"/>
        <w:spacing w:line="520" w:lineRule="exact"/>
        <w:ind w:firstLine="643" w:firstLineChars="200"/>
        <w:rPr>
          <w:rFonts w:ascii="Calibri" w:hAnsi="Calibri"/>
          <w:b/>
          <w:sz w:val="32"/>
          <w:szCs w:val="32"/>
        </w:rPr>
      </w:pPr>
      <w:r>
        <w:rPr>
          <w:rFonts w:hint="eastAsia" w:ascii="仿宋_GB2312" w:hAnsi="宋体" w:eastAsia="仿宋_GB2312"/>
          <w:b/>
          <w:snapToGrid w:val="0"/>
          <w:kern w:val="0"/>
          <w:sz w:val="32"/>
          <w:szCs w:val="32"/>
        </w:rPr>
        <w:t>最后，您对农村文化礼堂的建设和使用有何建议：</w:t>
      </w:r>
    </w:p>
    <w:p>
      <w:pPr>
        <w:adjustRightInd w:val="0"/>
        <w:snapToGrid w:val="0"/>
        <w:spacing w:line="480" w:lineRule="exact"/>
        <w:rPr>
          <w:rFonts w:ascii="仿宋_GB2312" w:hAnsi="Calibri" w:eastAsia="仿宋_GB2312"/>
          <w:b/>
        </w:rPr>
      </w:pPr>
      <w:r>
        <w:rPr>
          <w:rFonts w:hint="eastAsia" w:ascii="仿宋_GB2312" w:hAnsi="Calibri" w:eastAsia="仿宋_GB2312"/>
          <w:b/>
        </w:rPr>
        <w:t xml:space="preserve"> </w:t>
      </w:r>
    </w:p>
    <w:p>
      <w:pPr>
        <w:pStyle w:val="2"/>
        <w:rPr>
          <w:rFonts w:ascii="仿宋_GB2312" w:eastAsia="仿宋_GB2312"/>
          <w:b/>
          <w:sz w:val="32"/>
          <w:szCs w:val="32"/>
        </w:rPr>
      </w:pPr>
      <w:r>
        <w:rPr>
          <w:rFonts w:hint="eastAsia" w:ascii="仿宋_GB2312" w:eastAsia="仿宋_GB2312"/>
          <w:b/>
          <w:sz w:val="32"/>
          <w:szCs w:val="32"/>
        </w:rPr>
        <w:t xml:space="preserve"> </w:t>
      </w:r>
    </w:p>
    <w:p>
      <w:pPr>
        <w:pStyle w:val="2"/>
        <w:ind w:firstLine="281" w:firstLineChars="100"/>
        <w:rPr>
          <w:rFonts w:ascii="仿宋_GB2312" w:eastAsia="仿宋_GB2312"/>
          <w:b/>
          <w:sz w:val="28"/>
          <w:szCs w:val="28"/>
        </w:rPr>
      </w:pPr>
    </w:p>
    <w:sectPr>
      <w:footerReference r:id="rId3" w:type="default"/>
      <w:footerReference r:id="rId4" w:type="even"/>
      <w:pgSz w:w="11906" w:h="16838"/>
      <w:pgMar w:top="1440" w:right="1800" w:bottom="1440" w:left="1800" w:header="851" w:footer="1220"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5</w:t>
    </w:r>
    <w:r>
      <w:rPr>
        <w:lang w:val="zh-CN"/>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1C1E"/>
    <w:rsid w:val="000211C6"/>
    <w:rsid w:val="00034CB5"/>
    <w:rsid w:val="00047ECC"/>
    <w:rsid w:val="00050D7F"/>
    <w:rsid w:val="0005298C"/>
    <w:rsid w:val="00097F8F"/>
    <w:rsid w:val="000A64E8"/>
    <w:rsid w:val="000F414B"/>
    <w:rsid w:val="001134FB"/>
    <w:rsid w:val="00115224"/>
    <w:rsid w:val="00137214"/>
    <w:rsid w:val="00153981"/>
    <w:rsid w:val="00172A27"/>
    <w:rsid w:val="0017787C"/>
    <w:rsid w:val="001A6B25"/>
    <w:rsid w:val="00237EE1"/>
    <w:rsid w:val="00251DA0"/>
    <w:rsid w:val="00260257"/>
    <w:rsid w:val="00294C7E"/>
    <w:rsid w:val="002A4385"/>
    <w:rsid w:val="002D7C64"/>
    <w:rsid w:val="002F1FE7"/>
    <w:rsid w:val="003016BA"/>
    <w:rsid w:val="00360D62"/>
    <w:rsid w:val="00392966"/>
    <w:rsid w:val="0039377B"/>
    <w:rsid w:val="003C7DAF"/>
    <w:rsid w:val="00405E4E"/>
    <w:rsid w:val="0041196E"/>
    <w:rsid w:val="00426958"/>
    <w:rsid w:val="00492B4D"/>
    <w:rsid w:val="004C0AFF"/>
    <w:rsid w:val="004D1A8D"/>
    <w:rsid w:val="00511500"/>
    <w:rsid w:val="00515FA9"/>
    <w:rsid w:val="0053014F"/>
    <w:rsid w:val="005601DB"/>
    <w:rsid w:val="00572CF3"/>
    <w:rsid w:val="005D5AAD"/>
    <w:rsid w:val="005F540A"/>
    <w:rsid w:val="00614E65"/>
    <w:rsid w:val="006220E1"/>
    <w:rsid w:val="006B5B21"/>
    <w:rsid w:val="00722727"/>
    <w:rsid w:val="007906A6"/>
    <w:rsid w:val="00794147"/>
    <w:rsid w:val="007B6AAF"/>
    <w:rsid w:val="007E7473"/>
    <w:rsid w:val="00831660"/>
    <w:rsid w:val="008369ED"/>
    <w:rsid w:val="00853FE5"/>
    <w:rsid w:val="00866B4B"/>
    <w:rsid w:val="00876C30"/>
    <w:rsid w:val="008856E0"/>
    <w:rsid w:val="008A70F6"/>
    <w:rsid w:val="008B69FB"/>
    <w:rsid w:val="008D2BFD"/>
    <w:rsid w:val="008E53BA"/>
    <w:rsid w:val="008F16DB"/>
    <w:rsid w:val="008F26C2"/>
    <w:rsid w:val="008F44DE"/>
    <w:rsid w:val="00920102"/>
    <w:rsid w:val="00931F5F"/>
    <w:rsid w:val="009720BF"/>
    <w:rsid w:val="00974C05"/>
    <w:rsid w:val="009A3B34"/>
    <w:rsid w:val="009A54AA"/>
    <w:rsid w:val="009B1379"/>
    <w:rsid w:val="009C22A9"/>
    <w:rsid w:val="009C6BBA"/>
    <w:rsid w:val="009C6EC1"/>
    <w:rsid w:val="009D32D6"/>
    <w:rsid w:val="00A14797"/>
    <w:rsid w:val="00A35E08"/>
    <w:rsid w:val="00A534F8"/>
    <w:rsid w:val="00A66E77"/>
    <w:rsid w:val="00A83919"/>
    <w:rsid w:val="00A87998"/>
    <w:rsid w:val="00AA38DA"/>
    <w:rsid w:val="00AC6BA2"/>
    <w:rsid w:val="00AD0930"/>
    <w:rsid w:val="00AE747F"/>
    <w:rsid w:val="00B10CE0"/>
    <w:rsid w:val="00B200B2"/>
    <w:rsid w:val="00B777E9"/>
    <w:rsid w:val="00B82883"/>
    <w:rsid w:val="00B960AA"/>
    <w:rsid w:val="00BA1A98"/>
    <w:rsid w:val="00BF2AC5"/>
    <w:rsid w:val="00C67D66"/>
    <w:rsid w:val="00C75279"/>
    <w:rsid w:val="00C82C2A"/>
    <w:rsid w:val="00C948DA"/>
    <w:rsid w:val="00CC5C67"/>
    <w:rsid w:val="00CD379A"/>
    <w:rsid w:val="00CE4306"/>
    <w:rsid w:val="00D16CCA"/>
    <w:rsid w:val="00D2552F"/>
    <w:rsid w:val="00D35397"/>
    <w:rsid w:val="00D40804"/>
    <w:rsid w:val="00D40E2F"/>
    <w:rsid w:val="00D47D19"/>
    <w:rsid w:val="00D545DB"/>
    <w:rsid w:val="00D67032"/>
    <w:rsid w:val="00D95ACE"/>
    <w:rsid w:val="00DA420F"/>
    <w:rsid w:val="00DA477C"/>
    <w:rsid w:val="00DB531C"/>
    <w:rsid w:val="00DF0C95"/>
    <w:rsid w:val="00E26123"/>
    <w:rsid w:val="00E47334"/>
    <w:rsid w:val="00E615C1"/>
    <w:rsid w:val="00E9725F"/>
    <w:rsid w:val="00E976B7"/>
    <w:rsid w:val="00EB1D84"/>
    <w:rsid w:val="00EB2CD0"/>
    <w:rsid w:val="00EC228F"/>
    <w:rsid w:val="00ED46A2"/>
    <w:rsid w:val="00ED77EE"/>
    <w:rsid w:val="00EF1995"/>
    <w:rsid w:val="00F016AA"/>
    <w:rsid w:val="00F1430B"/>
    <w:rsid w:val="00F24784"/>
    <w:rsid w:val="00F6781E"/>
    <w:rsid w:val="00F80113"/>
    <w:rsid w:val="00F80417"/>
    <w:rsid w:val="00F91EC1"/>
    <w:rsid w:val="00FC37CB"/>
    <w:rsid w:val="00FE090B"/>
    <w:rsid w:val="00FE4C87"/>
    <w:rsid w:val="00FF114D"/>
    <w:rsid w:val="00FF2166"/>
    <w:rsid w:val="04CD2E0A"/>
    <w:rsid w:val="1F4944AC"/>
    <w:rsid w:val="3AFD3A8C"/>
    <w:rsid w:val="62F05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uiPriority w:val="0"/>
    <w:pPr>
      <w:widowControl/>
      <w:spacing w:before="100" w:beforeAutospacing="1" w:after="100" w:afterAutospacing="1"/>
      <w:jc w:val="left"/>
    </w:pPr>
    <w:rPr>
      <w:rFonts w:ascii="宋体" w:hAnsi="宋体" w:cs="宋体"/>
      <w:kern w:val="0"/>
      <w:sz w:val="24"/>
    </w:rPr>
  </w:style>
  <w:style w:type="paragraph" w:styleId="3">
    <w:name w:val="Date"/>
    <w:basedOn w:val="1"/>
    <w:next w:val="1"/>
    <w:uiPriority w:val="0"/>
    <w:pPr>
      <w:ind w:left="100" w:leftChars="2500"/>
    </w:pPr>
  </w:style>
  <w:style w:type="paragraph" w:styleId="4">
    <w:name w:val="Balloon Text"/>
    <w:basedOn w:val="1"/>
    <w:semiHidden/>
    <w:uiPriority w:val="0"/>
    <w:rPr>
      <w:sz w:val="18"/>
      <w:szCs w:val="18"/>
    </w:rPr>
  </w:style>
  <w:style w:type="paragraph" w:styleId="5">
    <w:name w:val="footer"/>
    <w:basedOn w:val="1"/>
    <w:link w:val="18"/>
    <w:uiPriority w:val="99"/>
    <w:pPr>
      <w:tabs>
        <w:tab w:val="center" w:pos="4153"/>
        <w:tab w:val="right" w:pos="8306"/>
      </w:tabs>
      <w:snapToGrid w:val="0"/>
      <w:jc w:val="left"/>
    </w:pPr>
    <w:rPr>
      <w:sz w:val="18"/>
    </w:rPr>
  </w:style>
  <w:style w:type="paragraph" w:styleId="6">
    <w:name w:val="header"/>
    <w:basedOn w:val="1"/>
    <w:link w:val="13"/>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iPriority w:val="0"/>
    <w:pPr>
      <w:widowControl/>
      <w:jc w:val="left"/>
    </w:pPr>
    <w:rPr>
      <w:rFonts w:ascii="宋体" w:hAnsi="宋体" w:cs="宋体"/>
      <w:kern w:val="0"/>
      <w:sz w:val="24"/>
    </w:rPr>
  </w:style>
  <w:style w:type="character" w:styleId="9">
    <w:name w:val="page number"/>
    <w:basedOn w:val="8"/>
    <w:uiPriority w:val="0"/>
  </w:style>
  <w:style w:type="character" w:styleId="10">
    <w:name w:val="Hyperlink"/>
    <w:uiPriority w:val="0"/>
    <w:rPr>
      <w:color w:val="0000FF"/>
      <w:u w:val="single"/>
    </w:rPr>
  </w:style>
  <w:style w:type="table" w:styleId="12">
    <w:name w:val="Table Grid"/>
    <w:basedOn w:val="1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页眉 Char"/>
    <w:link w:val="6"/>
    <w:uiPriority w:val="0"/>
    <w:rPr>
      <w:rFonts w:eastAsia="宋体"/>
      <w:kern w:val="2"/>
      <w:sz w:val="18"/>
      <w:szCs w:val="24"/>
      <w:lang w:val="en-US" w:eastAsia="zh-CN" w:bidi="ar-SA"/>
    </w:rPr>
  </w:style>
  <w:style w:type="character" w:customStyle="1" w:styleId="14">
    <w:name w:val="16"/>
    <w:uiPriority w:val="0"/>
    <w:rPr>
      <w:rFonts w:hint="eastAsia" w:ascii="宋体" w:hAnsi="宋体" w:eastAsia="宋体"/>
      <w:b/>
      <w:bCs/>
      <w:color w:val="000000"/>
      <w:sz w:val="24"/>
      <w:szCs w:val="24"/>
    </w:rPr>
  </w:style>
  <w:style w:type="paragraph" w:customStyle="1" w:styleId="15">
    <w:name w:val="Char Char Char Char"/>
    <w:basedOn w:val="1"/>
    <w:qFormat/>
    <w:uiPriority w:val="0"/>
  </w:style>
  <w:style w:type="paragraph" w:customStyle="1" w:styleId="16">
    <w:name w:val="默认段落字体 Para Char Char Char Char Char Char Char"/>
    <w:basedOn w:val="1"/>
    <w:uiPriority w:val="0"/>
    <w:rPr>
      <w:rFonts w:ascii="Tahoma" w:hAnsi="Tahoma"/>
      <w:sz w:val="24"/>
    </w:rPr>
  </w:style>
  <w:style w:type="paragraph" w:customStyle="1" w:styleId="17">
    <w:name w:val="Char Char Char Char1"/>
    <w:basedOn w:val="1"/>
    <w:uiPriority w:val="0"/>
    <w:rPr>
      <w:szCs w:val="20"/>
    </w:rPr>
  </w:style>
  <w:style w:type="character" w:customStyle="1" w:styleId="18">
    <w:name w:val="页脚 Char"/>
    <w:link w:val="5"/>
    <w:uiPriority w:val="99"/>
    <w:rPr>
      <w:kern w:val="2"/>
      <w:sz w:val="18"/>
      <w:szCs w:val="24"/>
    </w:rPr>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670</Words>
  <Characters>3824</Characters>
  <Lines>31</Lines>
  <Paragraphs>8</Paragraphs>
  <TotalTime>431</TotalTime>
  <ScaleCrop>false</ScaleCrop>
  <LinksUpToDate>false</LinksUpToDate>
  <CharactersWithSpaces>4486</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2019-10-18T01:25:00Z</dcterms:created>
  <dc:creator>Administrator</dc:creator>
  <cp:lastModifiedBy>lenovo</cp:lastModifiedBy>
  <cp:lastPrinted>2019-11-04T08:34:00Z</cp:lastPrinted>
  <dcterms:modified xsi:type="dcterms:W3CDTF">2019-11-06T01:55:34Z</dcterms:modified>
  <dc:title>各市分管部长、业务处长座谈会通知</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